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4BC12" w14:textId="77777777" w:rsidR="00DE2508" w:rsidRDefault="00542580" w:rsidP="00187DD9">
      <w:pPr>
        <w:tabs>
          <w:tab w:val="left" w:pos="851"/>
        </w:tabs>
        <w:overflowPunct w:val="0"/>
        <w:autoSpaceDE w:val="0"/>
        <w:autoSpaceDN w:val="0"/>
        <w:adjustRightInd w:val="0"/>
        <w:ind w:right="101"/>
        <w:jc w:val="center"/>
        <w:rPr>
          <w:b/>
        </w:rPr>
      </w:pPr>
      <w:r>
        <w:rPr>
          <w:b/>
        </w:rPr>
        <w:t xml:space="preserve"> </w:t>
      </w:r>
    </w:p>
    <w:p w14:paraId="29AFC652" w14:textId="77777777" w:rsidR="00DE2508" w:rsidRDefault="007171E8" w:rsidP="00187DD9">
      <w:pPr>
        <w:tabs>
          <w:tab w:val="left" w:pos="851"/>
        </w:tabs>
        <w:overflowPunct w:val="0"/>
        <w:autoSpaceDE w:val="0"/>
        <w:autoSpaceDN w:val="0"/>
        <w:adjustRightInd w:val="0"/>
        <w:ind w:right="101"/>
        <w:jc w:val="center"/>
        <w:rPr>
          <w:b/>
        </w:rPr>
      </w:pPr>
      <w:bookmarkStart w:id="0" w:name="_Hlk92717387"/>
      <w:r>
        <w:pict w14:anchorId="505BC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53pt">
            <v:imagedata r:id="rId7" o:title=""/>
          </v:shape>
        </w:pict>
      </w:r>
    </w:p>
    <w:p w14:paraId="57581214" w14:textId="77777777" w:rsidR="00DE2508" w:rsidRDefault="00DE2508" w:rsidP="00333CDA">
      <w:pPr>
        <w:tabs>
          <w:tab w:val="left" w:pos="851"/>
        </w:tabs>
        <w:overflowPunct w:val="0"/>
        <w:autoSpaceDE w:val="0"/>
        <w:autoSpaceDN w:val="0"/>
        <w:adjustRightInd w:val="0"/>
        <w:ind w:right="101"/>
        <w:rPr>
          <w:b/>
        </w:rPr>
      </w:pPr>
    </w:p>
    <w:p w14:paraId="68BA5E62" w14:textId="77777777" w:rsidR="00187DD9" w:rsidRDefault="00187DD9" w:rsidP="00187DD9">
      <w:pPr>
        <w:tabs>
          <w:tab w:val="left" w:pos="851"/>
        </w:tabs>
        <w:overflowPunct w:val="0"/>
        <w:autoSpaceDE w:val="0"/>
        <w:autoSpaceDN w:val="0"/>
        <w:adjustRightInd w:val="0"/>
        <w:ind w:right="101"/>
        <w:jc w:val="center"/>
        <w:rPr>
          <w:b/>
          <w:szCs w:val="20"/>
        </w:rPr>
      </w:pPr>
      <w:r>
        <w:rPr>
          <w:b/>
        </w:rPr>
        <w:t>ANYKŠČIŲ RAJONO SAVIVALDYBĖS</w:t>
      </w:r>
    </w:p>
    <w:p w14:paraId="50C3BCA1" w14:textId="77777777" w:rsidR="00187DD9" w:rsidRDefault="00187DD9" w:rsidP="00333CDA">
      <w:pPr>
        <w:tabs>
          <w:tab w:val="left" w:pos="851"/>
        </w:tabs>
        <w:overflowPunct w:val="0"/>
        <w:autoSpaceDE w:val="0"/>
        <w:autoSpaceDN w:val="0"/>
        <w:adjustRightInd w:val="0"/>
        <w:ind w:right="101"/>
        <w:jc w:val="center"/>
        <w:rPr>
          <w:b/>
          <w:szCs w:val="20"/>
        </w:rPr>
      </w:pPr>
      <w:r>
        <w:rPr>
          <w:b/>
        </w:rPr>
        <w:t>TARYBA</w:t>
      </w:r>
    </w:p>
    <w:p w14:paraId="00283CF7" w14:textId="77777777" w:rsidR="00333CDA" w:rsidRPr="00333CDA" w:rsidRDefault="00333CDA" w:rsidP="00333CDA">
      <w:pPr>
        <w:tabs>
          <w:tab w:val="left" w:pos="851"/>
        </w:tabs>
        <w:overflowPunct w:val="0"/>
        <w:autoSpaceDE w:val="0"/>
        <w:autoSpaceDN w:val="0"/>
        <w:adjustRightInd w:val="0"/>
        <w:ind w:right="101"/>
        <w:jc w:val="center"/>
        <w:rPr>
          <w:b/>
          <w:szCs w:val="20"/>
        </w:rPr>
      </w:pPr>
    </w:p>
    <w:p w14:paraId="22B7865B" w14:textId="77777777" w:rsidR="00333CDA" w:rsidRPr="008A2A4F" w:rsidRDefault="008A2A4F" w:rsidP="008A2A4F">
      <w:pPr>
        <w:tabs>
          <w:tab w:val="left" w:pos="851"/>
        </w:tabs>
        <w:overflowPunct w:val="0"/>
        <w:autoSpaceDE w:val="0"/>
        <w:autoSpaceDN w:val="0"/>
        <w:adjustRightInd w:val="0"/>
        <w:ind w:right="101"/>
        <w:jc w:val="center"/>
        <w:rPr>
          <w:b/>
        </w:rPr>
      </w:pPr>
      <w:r>
        <w:rPr>
          <w:b/>
        </w:rPr>
        <w:t>SPRENDIMAS</w:t>
      </w:r>
    </w:p>
    <w:p w14:paraId="75AA147E" w14:textId="77777777" w:rsidR="00187DD9" w:rsidRPr="00FA771C" w:rsidRDefault="00187DD9" w:rsidP="00187DD9">
      <w:pPr>
        <w:tabs>
          <w:tab w:val="left" w:pos="555"/>
          <w:tab w:val="left" w:pos="851"/>
          <w:tab w:val="center" w:pos="4819"/>
        </w:tabs>
        <w:overflowPunct w:val="0"/>
        <w:autoSpaceDE w:val="0"/>
        <w:autoSpaceDN w:val="0"/>
        <w:adjustRightInd w:val="0"/>
        <w:ind w:right="101"/>
        <w:jc w:val="center"/>
        <w:rPr>
          <w:b/>
          <w:color w:val="FF0000"/>
          <w:szCs w:val="20"/>
        </w:rPr>
      </w:pPr>
      <w:r w:rsidRPr="006F7643">
        <w:rPr>
          <w:b/>
          <w:caps/>
        </w:rPr>
        <w:fldChar w:fldCharType="begin"/>
      </w:r>
      <w:r w:rsidRPr="006F7643">
        <w:rPr>
          <w:b/>
          <w:caps/>
        </w:rPr>
        <w:instrText xml:space="preserve"> FILLIN "Pavadinimas" \* MERGEFORMAT </w:instrText>
      </w:r>
      <w:r w:rsidRPr="006F7643">
        <w:rPr>
          <w:b/>
          <w:caps/>
        </w:rPr>
        <w:fldChar w:fldCharType="separate"/>
      </w:r>
      <w:r w:rsidRPr="006F7643">
        <w:rPr>
          <w:b/>
          <w:caps/>
        </w:rPr>
        <w:t xml:space="preserve">DĖl </w:t>
      </w:r>
      <w:r w:rsidRPr="006F7643">
        <w:rPr>
          <w:b/>
          <w:caps/>
        </w:rPr>
        <w:fldChar w:fldCharType="end"/>
      </w:r>
      <w:r w:rsidR="00C268D6">
        <w:rPr>
          <w:b/>
          <w:caps/>
        </w:rPr>
        <w:t xml:space="preserve">ANYKŠČIŲ RAJONO SAVIValdybės tarybos 2016 m. gruodžio 22 d. sprendimo nr. 1-ts-327 „dėl </w:t>
      </w:r>
      <w:r w:rsidRPr="006F7643">
        <w:rPr>
          <w:b/>
          <w:caps/>
        </w:rPr>
        <w:t>ANYKŠČIŲ RAJONO</w:t>
      </w:r>
      <w:r w:rsidR="00505BFC">
        <w:rPr>
          <w:b/>
          <w:caps/>
        </w:rPr>
        <w:t xml:space="preserve"> sOCIALINIŲ PASLAUGŲ CENTRO</w:t>
      </w:r>
      <w:r w:rsidR="00F12588">
        <w:rPr>
          <w:b/>
          <w:caps/>
        </w:rPr>
        <w:t xml:space="preserve"> transporto organizavimo</w:t>
      </w:r>
      <w:r w:rsidR="00505BFC">
        <w:rPr>
          <w:b/>
          <w:caps/>
        </w:rPr>
        <w:t xml:space="preserve"> IR TEIKIMO</w:t>
      </w:r>
      <w:r w:rsidR="00F12588">
        <w:rPr>
          <w:b/>
          <w:caps/>
        </w:rPr>
        <w:t xml:space="preserve"> paslaugos kainos suderinimo</w:t>
      </w:r>
      <w:r w:rsidR="00C268D6">
        <w:rPr>
          <w:b/>
          <w:caps/>
        </w:rPr>
        <w:t>“ pakeitimo</w:t>
      </w:r>
      <w:r w:rsidR="00F12588">
        <w:rPr>
          <w:b/>
          <w:caps/>
        </w:rPr>
        <w:t xml:space="preserve"> </w:t>
      </w:r>
    </w:p>
    <w:p w14:paraId="18E12049" w14:textId="77777777" w:rsidR="00187DD9" w:rsidRDefault="00187DD9" w:rsidP="00187DD9">
      <w:pPr>
        <w:tabs>
          <w:tab w:val="left" w:pos="851"/>
        </w:tabs>
        <w:overflowPunct w:val="0"/>
        <w:autoSpaceDE w:val="0"/>
        <w:autoSpaceDN w:val="0"/>
        <w:adjustRightInd w:val="0"/>
        <w:ind w:right="101"/>
        <w:jc w:val="center"/>
        <w:rPr>
          <w:b/>
          <w:szCs w:val="20"/>
        </w:rPr>
      </w:pPr>
    </w:p>
    <w:p w14:paraId="0FA04366" w14:textId="77777777" w:rsidR="00187DD9" w:rsidRDefault="00762AE2" w:rsidP="00E622AD">
      <w:pPr>
        <w:tabs>
          <w:tab w:val="left" w:pos="851"/>
        </w:tabs>
        <w:overflowPunct w:val="0"/>
        <w:autoSpaceDE w:val="0"/>
        <w:autoSpaceDN w:val="0"/>
        <w:adjustRightInd w:val="0"/>
        <w:ind w:right="101"/>
        <w:jc w:val="center"/>
      </w:pPr>
      <w:fldSimple w:instr=" FILLIN &quot;data&quot; \* MERGEFORMAT ">
        <w:r w:rsidR="00E622AD">
          <w:t>20</w:t>
        </w:r>
        <w:r w:rsidR="004B702F">
          <w:t>22</w:t>
        </w:r>
        <w:r w:rsidR="00187DD9">
          <w:t xml:space="preserve"> m.</w:t>
        </w:r>
        <w:r w:rsidR="008A2A4F">
          <w:t xml:space="preserve"> </w:t>
        </w:r>
        <w:r w:rsidR="004B702F">
          <w:t>sausio</w:t>
        </w:r>
        <w:r w:rsidR="008A2A4F">
          <w:t xml:space="preserve">  </w:t>
        </w:r>
        <w:r w:rsidR="004B702F">
          <w:t xml:space="preserve">    </w:t>
        </w:r>
        <w:r w:rsidR="00187DD9">
          <w:t xml:space="preserve"> d.</w:t>
        </w:r>
      </w:fldSimple>
      <w:r w:rsidR="00187DD9">
        <w:t xml:space="preserve"> Nr. </w:t>
      </w:r>
      <w:r w:rsidR="00E622AD">
        <w:t>1-</w:t>
      </w:r>
      <w:r w:rsidR="00187DD9">
        <w:t>T</w:t>
      </w:r>
      <w:r w:rsidR="00187DD9">
        <w:fldChar w:fldCharType="begin"/>
      </w:r>
      <w:r w:rsidR="00187DD9">
        <w:instrText xml:space="preserve"> FILLIN "indeksas" \* MERGEFORMAT </w:instrText>
      </w:r>
      <w:r w:rsidR="00187DD9">
        <w:fldChar w:fldCharType="end"/>
      </w:r>
      <w:r w:rsidR="004B702F">
        <w:t>-</w:t>
      </w:r>
    </w:p>
    <w:p w14:paraId="12466059" w14:textId="77777777" w:rsidR="00187DD9" w:rsidRDefault="00187DD9" w:rsidP="006F7643">
      <w:pPr>
        <w:tabs>
          <w:tab w:val="left" w:pos="851"/>
        </w:tabs>
        <w:overflowPunct w:val="0"/>
        <w:autoSpaceDE w:val="0"/>
        <w:autoSpaceDN w:val="0"/>
        <w:adjustRightInd w:val="0"/>
        <w:ind w:right="101"/>
        <w:jc w:val="center"/>
        <w:rPr>
          <w:b/>
          <w:szCs w:val="20"/>
        </w:rPr>
      </w:pPr>
      <w:r>
        <w:t>Anykščiai</w:t>
      </w:r>
    </w:p>
    <w:p w14:paraId="30EAE3F7" w14:textId="77777777" w:rsidR="00187DD9" w:rsidRDefault="00187DD9" w:rsidP="00187DD9">
      <w:pPr>
        <w:pStyle w:val="Pagrindinistekstas"/>
        <w:tabs>
          <w:tab w:val="left" w:pos="851"/>
        </w:tabs>
        <w:spacing w:line="360" w:lineRule="auto"/>
        <w:ind w:firstLine="720"/>
        <w:rPr>
          <w:bCs w:val="0"/>
        </w:rPr>
      </w:pPr>
    </w:p>
    <w:p w14:paraId="3E3845F5" w14:textId="77777777" w:rsidR="00187DD9" w:rsidRPr="008F0825" w:rsidRDefault="00187DD9" w:rsidP="008A2A4F">
      <w:pPr>
        <w:pStyle w:val="Pagrindinistekstas"/>
        <w:tabs>
          <w:tab w:val="left" w:pos="851"/>
        </w:tabs>
        <w:spacing w:line="360" w:lineRule="auto"/>
        <w:ind w:firstLine="720"/>
        <w:rPr>
          <w:bCs w:val="0"/>
          <w:lang w:val="lt-LT"/>
        </w:rPr>
      </w:pPr>
      <w:r w:rsidRPr="00CC0CAD">
        <w:rPr>
          <w:bCs w:val="0"/>
        </w:rPr>
        <w:t>Vadovaudamasi</w:t>
      </w:r>
      <w:r w:rsidRPr="00B6105D">
        <w:rPr>
          <w:bCs w:val="0"/>
        </w:rPr>
        <w:t xml:space="preserve"> Lietuvos Respubl</w:t>
      </w:r>
      <w:r w:rsidR="00A361B9">
        <w:rPr>
          <w:bCs w:val="0"/>
        </w:rPr>
        <w:t>ikos vietos savivaldos įstatymo</w:t>
      </w:r>
      <w:r w:rsidR="00A361B9">
        <w:rPr>
          <w:bCs w:val="0"/>
          <w:lang w:val="lt-LT"/>
        </w:rPr>
        <w:t xml:space="preserve"> </w:t>
      </w:r>
      <w:r w:rsidR="00DC7E8E">
        <w:rPr>
          <w:bCs w:val="0"/>
          <w:lang w:val="lt-LT"/>
        </w:rPr>
        <w:t>16 straipsnio 4 dalimi, 18</w:t>
      </w:r>
      <w:r w:rsidR="00A361B9">
        <w:rPr>
          <w:bCs w:val="0"/>
          <w:lang w:val="lt-LT"/>
        </w:rPr>
        <w:t xml:space="preserve"> straipsnio 1 dalimi</w:t>
      </w:r>
      <w:r w:rsidR="00EF1023">
        <w:rPr>
          <w:bCs w:val="0"/>
          <w:lang w:val="lt-LT"/>
        </w:rPr>
        <w:t>, Socialinių paslaugų finansavimo ir lėšų apskaičiavimo me</w:t>
      </w:r>
      <w:r w:rsidR="006F7643">
        <w:rPr>
          <w:bCs w:val="0"/>
          <w:lang w:val="lt-LT"/>
        </w:rPr>
        <w:t>todikos, patvirtintos Lietuvos R</w:t>
      </w:r>
      <w:r w:rsidR="00EF1023">
        <w:rPr>
          <w:bCs w:val="0"/>
          <w:lang w:val="lt-LT"/>
        </w:rPr>
        <w:t>espublikos Vyriausybės 2006 m. spalio 10 d. nutarimu Nr. 978 „Dėl socialinių paslaugų finansavimo ir lėšų apskaičiavimo metodikos patvirtinimo“, 20 punktu</w:t>
      </w:r>
      <w:r w:rsidR="008F0825">
        <w:rPr>
          <w:bCs w:val="0"/>
          <w:lang w:val="lt-LT"/>
        </w:rPr>
        <w:t xml:space="preserve"> ir atsižvelgdama į Anykščių rajono socialinių </w:t>
      </w:r>
      <w:r w:rsidR="006F7643">
        <w:rPr>
          <w:bCs w:val="0"/>
          <w:lang w:val="lt-LT"/>
        </w:rPr>
        <w:t>pa</w:t>
      </w:r>
      <w:r w:rsidR="00F12588">
        <w:rPr>
          <w:bCs w:val="0"/>
          <w:lang w:val="lt-LT"/>
        </w:rPr>
        <w:t>slaugų centro 20</w:t>
      </w:r>
      <w:r w:rsidR="00C268D6">
        <w:rPr>
          <w:bCs w:val="0"/>
          <w:lang w:val="lt-LT"/>
        </w:rPr>
        <w:t>22</w:t>
      </w:r>
      <w:r w:rsidR="00F12588">
        <w:rPr>
          <w:bCs w:val="0"/>
          <w:lang w:val="lt-LT"/>
        </w:rPr>
        <w:t xml:space="preserve"> m. </w:t>
      </w:r>
      <w:r w:rsidR="00C268D6">
        <w:rPr>
          <w:bCs w:val="0"/>
          <w:lang w:val="lt-LT"/>
        </w:rPr>
        <w:t>sausio</w:t>
      </w:r>
      <w:r w:rsidR="00F12588">
        <w:rPr>
          <w:bCs w:val="0"/>
          <w:lang w:val="lt-LT"/>
        </w:rPr>
        <w:t xml:space="preserve"> </w:t>
      </w:r>
      <w:r w:rsidR="00C268D6">
        <w:rPr>
          <w:bCs w:val="0"/>
          <w:lang w:val="lt-LT"/>
        </w:rPr>
        <w:t>5</w:t>
      </w:r>
      <w:r w:rsidR="00F12588">
        <w:rPr>
          <w:bCs w:val="0"/>
          <w:lang w:val="lt-LT"/>
        </w:rPr>
        <w:t xml:space="preserve"> </w:t>
      </w:r>
      <w:r w:rsidR="008F0825">
        <w:rPr>
          <w:bCs w:val="0"/>
          <w:lang w:val="lt-LT"/>
        </w:rPr>
        <w:t>d. raštą Nr.</w:t>
      </w:r>
      <w:r w:rsidR="00F07F88">
        <w:rPr>
          <w:bCs w:val="0"/>
          <w:lang w:val="lt-LT"/>
        </w:rPr>
        <w:t xml:space="preserve"> S-</w:t>
      </w:r>
      <w:r w:rsidR="00C268D6">
        <w:rPr>
          <w:bCs w:val="0"/>
          <w:lang w:val="lt-LT"/>
        </w:rPr>
        <w:t>15</w:t>
      </w:r>
      <w:r w:rsidR="008F0825">
        <w:rPr>
          <w:bCs w:val="0"/>
          <w:lang w:val="lt-LT"/>
        </w:rPr>
        <w:t xml:space="preserve"> </w:t>
      </w:r>
      <w:r w:rsidR="008F0825" w:rsidRPr="00F07F88">
        <w:rPr>
          <w:bCs w:val="0"/>
          <w:lang w:val="lt-LT"/>
        </w:rPr>
        <w:t>„Dėl</w:t>
      </w:r>
      <w:r w:rsidR="00F12588" w:rsidRPr="00F07F88">
        <w:rPr>
          <w:bCs w:val="0"/>
          <w:lang w:val="lt-LT"/>
        </w:rPr>
        <w:t xml:space="preserve"> Anykščių rajono socialinių paslaugų centro </w:t>
      </w:r>
      <w:r w:rsidR="00C268D6">
        <w:rPr>
          <w:bCs w:val="0"/>
          <w:lang w:val="lt-LT"/>
        </w:rPr>
        <w:t xml:space="preserve">teikiamos </w:t>
      </w:r>
      <w:r w:rsidR="00F12588" w:rsidRPr="00F07F88">
        <w:rPr>
          <w:bCs w:val="0"/>
          <w:lang w:val="lt-LT"/>
        </w:rPr>
        <w:t xml:space="preserve">transporto </w:t>
      </w:r>
      <w:r w:rsidR="00C268D6">
        <w:rPr>
          <w:bCs w:val="0"/>
          <w:lang w:val="lt-LT"/>
        </w:rPr>
        <w:t>paslaugos vienos valandos</w:t>
      </w:r>
      <w:r w:rsidR="00D90106">
        <w:rPr>
          <w:bCs w:val="0"/>
          <w:lang w:val="lt-LT"/>
        </w:rPr>
        <w:t xml:space="preserve">, vieno kilometro, motinos ir vaiko krizių tarnybos laikino apnakvindinimo vienos paros paslaugų kainų keitimo“, </w:t>
      </w:r>
      <w:r w:rsidRPr="00F07F88">
        <w:rPr>
          <w:bCs w:val="0"/>
        </w:rPr>
        <w:t>Anykščių</w:t>
      </w:r>
      <w:r w:rsidRPr="00B6105D">
        <w:rPr>
          <w:bCs w:val="0"/>
        </w:rPr>
        <w:t xml:space="preserve"> rajono savivaldybės taryba </w:t>
      </w:r>
      <w:r>
        <w:rPr>
          <w:bCs w:val="0"/>
        </w:rPr>
        <w:t xml:space="preserve">  </w:t>
      </w:r>
      <w:r w:rsidRPr="00B6105D">
        <w:rPr>
          <w:bCs w:val="0"/>
        </w:rPr>
        <w:t>n u s p r e n d ž i a</w:t>
      </w:r>
      <w:r w:rsidR="008F0825">
        <w:rPr>
          <w:bCs w:val="0"/>
          <w:lang w:val="lt-LT"/>
        </w:rPr>
        <w:t>:</w:t>
      </w:r>
    </w:p>
    <w:p w14:paraId="0FE0AFEF" w14:textId="77777777" w:rsidR="008F0825" w:rsidRPr="00F07F88" w:rsidRDefault="00D90106" w:rsidP="00D902B3">
      <w:pPr>
        <w:pStyle w:val="Pagrindinistekstas"/>
        <w:numPr>
          <w:ilvl w:val="0"/>
          <w:numId w:val="2"/>
        </w:numPr>
        <w:tabs>
          <w:tab w:val="left" w:pos="851"/>
          <w:tab w:val="left" w:pos="1134"/>
        </w:tabs>
        <w:spacing w:line="360" w:lineRule="auto"/>
        <w:ind w:left="0" w:firstLine="851"/>
        <w:rPr>
          <w:bCs w:val="0"/>
          <w:lang w:val="lt-LT"/>
        </w:rPr>
      </w:pPr>
      <w:r>
        <w:rPr>
          <w:bCs w:val="0"/>
          <w:lang w:val="lt-LT"/>
        </w:rPr>
        <w:t xml:space="preserve">Pakeisti Anykščių rajono </w:t>
      </w:r>
      <w:r w:rsidR="00054DC4">
        <w:rPr>
          <w:bCs w:val="0"/>
          <w:lang w:val="lt-LT"/>
        </w:rPr>
        <w:t xml:space="preserve">savivaldybės </w:t>
      </w:r>
      <w:r>
        <w:rPr>
          <w:bCs w:val="0"/>
          <w:lang w:val="lt-LT"/>
        </w:rPr>
        <w:t>tarybos 2016 m. gruodžio 22 d. sprendimo Nr. 1-TS-327 „Dėl Anykščių rajono socialinių paslaugų centro transporto organizavimo ir teikimo paslaugos kainos suderinimo</w:t>
      </w:r>
      <w:r w:rsidR="00D902B3">
        <w:rPr>
          <w:bCs w:val="0"/>
          <w:lang w:val="lt-LT"/>
        </w:rPr>
        <w:t>“:</w:t>
      </w:r>
    </w:p>
    <w:p w14:paraId="39CA14D4" w14:textId="77777777" w:rsidR="00D902B3" w:rsidRDefault="00D902B3" w:rsidP="00D902B3">
      <w:pPr>
        <w:pStyle w:val="Pagrindinistekstas"/>
        <w:numPr>
          <w:ilvl w:val="1"/>
          <w:numId w:val="2"/>
        </w:numPr>
        <w:tabs>
          <w:tab w:val="left" w:pos="851"/>
        </w:tabs>
        <w:spacing w:line="360" w:lineRule="auto"/>
        <w:ind w:left="0" w:firstLine="851"/>
        <w:rPr>
          <w:bCs w:val="0"/>
          <w:lang w:val="lt-LT"/>
        </w:rPr>
      </w:pPr>
      <w:r>
        <w:rPr>
          <w:bCs w:val="0"/>
          <w:lang w:val="lt-LT"/>
        </w:rPr>
        <w:t>Pakeisti 1.1 papunktį ir jį išdėstyti taip:</w:t>
      </w:r>
    </w:p>
    <w:p w14:paraId="188DDAEA" w14:textId="77777777" w:rsidR="008F0825" w:rsidRDefault="00D902B3" w:rsidP="00D902B3">
      <w:pPr>
        <w:pStyle w:val="Pagrindinistekstas"/>
        <w:tabs>
          <w:tab w:val="left" w:pos="851"/>
        </w:tabs>
        <w:spacing w:line="360" w:lineRule="auto"/>
        <w:ind w:firstLine="851"/>
        <w:rPr>
          <w:bCs w:val="0"/>
          <w:lang w:val="lt-LT"/>
        </w:rPr>
      </w:pPr>
      <w:r>
        <w:rPr>
          <w:bCs w:val="0"/>
          <w:lang w:val="lt-LT"/>
        </w:rPr>
        <w:t xml:space="preserve">„1.1. </w:t>
      </w:r>
      <w:r w:rsidR="008F0825">
        <w:rPr>
          <w:bCs w:val="0"/>
          <w:lang w:val="lt-LT"/>
        </w:rPr>
        <w:t>vieno kilometro kaina – 0,</w:t>
      </w:r>
      <w:r w:rsidR="00D90106">
        <w:rPr>
          <w:bCs w:val="0"/>
          <w:lang w:val="lt-LT"/>
        </w:rPr>
        <w:t>7</w:t>
      </w:r>
      <w:r w:rsidR="008F0825">
        <w:rPr>
          <w:bCs w:val="0"/>
          <w:lang w:val="lt-LT"/>
        </w:rPr>
        <w:t>0 Eur;</w:t>
      </w:r>
      <w:r>
        <w:rPr>
          <w:bCs w:val="0"/>
          <w:lang w:val="lt-LT"/>
        </w:rPr>
        <w:t>“.</w:t>
      </w:r>
    </w:p>
    <w:p w14:paraId="15140AF1" w14:textId="77777777" w:rsidR="00D902B3" w:rsidRDefault="00D902B3" w:rsidP="00D902B3">
      <w:pPr>
        <w:pStyle w:val="Pagrindinistekstas"/>
        <w:numPr>
          <w:ilvl w:val="1"/>
          <w:numId w:val="2"/>
        </w:numPr>
        <w:tabs>
          <w:tab w:val="left" w:pos="851"/>
        </w:tabs>
        <w:spacing w:line="360" w:lineRule="auto"/>
        <w:ind w:left="0" w:firstLine="851"/>
        <w:rPr>
          <w:bCs w:val="0"/>
          <w:lang w:val="lt-LT"/>
        </w:rPr>
      </w:pPr>
      <w:r>
        <w:rPr>
          <w:bCs w:val="0"/>
          <w:lang w:val="lt-LT"/>
        </w:rPr>
        <w:t>Pakeisti 1.2 papunktį ir jį išdėstyti taip:</w:t>
      </w:r>
    </w:p>
    <w:p w14:paraId="3CF4816A" w14:textId="77777777" w:rsidR="008F0825" w:rsidRDefault="00D902B3" w:rsidP="00D902B3">
      <w:pPr>
        <w:pStyle w:val="Pagrindinistekstas"/>
        <w:tabs>
          <w:tab w:val="left" w:pos="851"/>
        </w:tabs>
        <w:spacing w:line="360" w:lineRule="auto"/>
        <w:ind w:left="851"/>
        <w:rPr>
          <w:bCs w:val="0"/>
          <w:lang w:val="lt-LT"/>
        </w:rPr>
      </w:pPr>
      <w:r>
        <w:rPr>
          <w:bCs w:val="0"/>
          <w:lang w:val="lt-LT"/>
        </w:rPr>
        <w:t xml:space="preserve">„1.2. </w:t>
      </w:r>
      <w:r w:rsidR="008F0825">
        <w:rPr>
          <w:bCs w:val="0"/>
          <w:lang w:val="lt-LT"/>
        </w:rPr>
        <w:t xml:space="preserve">vienos valandos prastova – </w:t>
      </w:r>
      <w:r w:rsidR="00D90106">
        <w:rPr>
          <w:bCs w:val="0"/>
          <w:lang w:val="lt-LT"/>
        </w:rPr>
        <w:t>3</w:t>
      </w:r>
      <w:r w:rsidR="008F0825">
        <w:rPr>
          <w:bCs w:val="0"/>
          <w:lang w:val="lt-LT"/>
        </w:rPr>
        <w:t>,9</w:t>
      </w:r>
      <w:r w:rsidR="00D90106">
        <w:rPr>
          <w:bCs w:val="0"/>
          <w:lang w:val="lt-LT"/>
        </w:rPr>
        <w:t>0</w:t>
      </w:r>
      <w:r w:rsidR="008F0825">
        <w:rPr>
          <w:bCs w:val="0"/>
          <w:lang w:val="lt-LT"/>
        </w:rPr>
        <w:t xml:space="preserve"> Eur.</w:t>
      </w:r>
      <w:r>
        <w:rPr>
          <w:bCs w:val="0"/>
          <w:lang w:val="lt-LT"/>
        </w:rPr>
        <w:t>“.</w:t>
      </w:r>
    </w:p>
    <w:p w14:paraId="0B158C63" w14:textId="77777777" w:rsidR="00187DD9" w:rsidRPr="004B702F" w:rsidRDefault="004B702F" w:rsidP="008C7483">
      <w:pPr>
        <w:pStyle w:val="Pagrindinistekstas"/>
        <w:numPr>
          <w:ilvl w:val="0"/>
          <w:numId w:val="2"/>
        </w:numPr>
        <w:tabs>
          <w:tab w:val="left" w:pos="851"/>
          <w:tab w:val="left" w:pos="1134"/>
        </w:tabs>
        <w:spacing w:line="360" w:lineRule="auto"/>
        <w:ind w:left="0" w:firstLine="851"/>
        <w:rPr>
          <w:bCs w:val="0"/>
          <w:lang w:val="lt-LT"/>
        </w:rPr>
      </w:pPr>
      <w:bookmarkStart w:id="1" w:name="_Hlk92717274"/>
      <w:bookmarkStart w:id="2" w:name="_Hlk92869575"/>
      <w:r>
        <w:rPr>
          <w:szCs w:val="24"/>
        </w:rPr>
        <w:t xml:space="preserve">Nustatyti, </w:t>
      </w:r>
      <w:bookmarkEnd w:id="1"/>
      <w:r>
        <w:rPr>
          <w:szCs w:val="24"/>
        </w:rPr>
        <w:t>kad šiame tarybos sprendime</w:t>
      </w:r>
      <w:r w:rsidR="00294FD9">
        <w:rPr>
          <w:szCs w:val="24"/>
          <w:lang w:val="lt-LT"/>
        </w:rPr>
        <w:t xml:space="preserve"> 1 punkte</w:t>
      </w:r>
      <w:r>
        <w:rPr>
          <w:szCs w:val="24"/>
        </w:rPr>
        <w:t xml:space="preserve"> nurodytos </w:t>
      </w:r>
      <w:r>
        <w:rPr>
          <w:szCs w:val="24"/>
          <w:lang w:val="lt-LT"/>
        </w:rPr>
        <w:t xml:space="preserve">transporto organizavimo </w:t>
      </w:r>
      <w:r>
        <w:rPr>
          <w:szCs w:val="24"/>
        </w:rPr>
        <w:t>paslaug</w:t>
      </w:r>
      <w:r>
        <w:rPr>
          <w:szCs w:val="24"/>
          <w:lang w:val="lt-LT"/>
        </w:rPr>
        <w:t>os</w:t>
      </w:r>
      <w:r>
        <w:rPr>
          <w:szCs w:val="24"/>
        </w:rPr>
        <w:t xml:space="preserve"> kainos, taikomos nuo 2022 m. sausio 1 d.</w:t>
      </w:r>
      <w:r w:rsidR="008F0825" w:rsidRPr="004B702F">
        <w:rPr>
          <w:bCs w:val="0"/>
          <w:lang w:val="lt-LT"/>
        </w:rPr>
        <w:t xml:space="preserve">  </w:t>
      </w:r>
    </w:p>
    <w:bookmarkEnd w:id="2"/>
    <w:p w14:paraId="54B77360" w14:textId="77777777" w:rsidR="004B702F" w:rsidRDefault="004B702F" w:rsidP="000136B8">
      <w:pPr>
        <w:tabs>
          <w:tab w:val="right" w:pos="9638"/>
        </w:tabs>
        <w:overflowPunct w:val="0"/>
        <w:autoSpaceDE w:val="0"/>
        <w:autoSpaceDN w:val="0"/>
        <w:adjustRightInd w:val="0"/>
      </w:pPr>
    </w:p>
    <w:p w14:paraId="1CD219AC" w14:textId="77777777" w:rsidR="00187DD9" w:rsidRDefault="000136B8" w:rsidP="000136B8">
      <w:pPr>
        <w:tabs>
          <w:tab w:val="right" w:pos="9638"/>
        </w:tabs>
        <w:overflowPunct w:val="0"/>
        <w:autoSpaceDE w:val="0"/>
        <w:autoSpaceDN w:val="0"/>
        <w:adjustRightInd w:val="0"/>
      </w:pPr>
      <w:r>
        <w:t>Meras</w:t>
      </w:r>
      <w:r>
        <w:tab/>
      </w:r>
      <w:r w:rsidR="00D902B3">
        <w:t>Sigutis Obelevičius</w:t>
      </w:r>
    </w:p>
    <w:p w14:paraId="432F8F43" w14:textId="77777777" w:rsidR="000136B8" w:rsidRDefault="000136B8" w:rsidP="000136B8">
      <w:pPr>
        <w:tabs>
          <w:tab w:val="right" w:pos="9638"/>
        </w:tabs>
        <w:overflowPunct w:val="0"/>
        <w:autoSpaceDE w:val="0"/>
        <w:autoSpaceDN w:val="0"/>
        <w:adjustRightInd w:val="0"/>
        <w:jc w:val="center"/>
      </w:pPr>
      <w:r>
        <w:t>______________</w:t>
      </w:r>
    </w:p>
    <w:p w14:paraId="1297C486" w14:textId="77777777" w:rsidR="000136B8" w:rsidRDefault="000136B8" w:rsidP="000136B8">
      <w:pPr>
        <w:tabs>
          <w:tab w:val="right" w:pos="9638"/>
        </w:tabs>
        <w:overflowPunct w:val="0"/>
        <w:autoSpaceDE w:val="0"/>
        <w:autoSpaceDN w:val="0"/>
        <w:adjustRightInd w:val="0"/>
        <w:jc w:val="center"/>
      </w:pPr>
    </w:p>
    <w:p w14:paraId="635B1195" w14:textId="77777777" w:rsidR="00187DD9" w:rsidRDefault="00187DD9" w:rsidP="00EF1023">
      <w:pPr>
        <w:pStyle w:val="Pagrindinistekstas"/>
        <w:tabs>
          <w:tab w:val="left" w:pos="851"/>
        </w:tabs>
        <w:rPr>
          <w:bCs w:val="0"/>
        </w:rPr>
      </w:pPr>
    </w:p>
    <w:bookmarkEnd w:id="0"/>
    <w:p w14:paraId="37BE7737" w14:textId="77777777" w:rsidR="00014C67" w:rsidRDefault="00014C67" w:rsidP="00EF1023">
      <w:pPr>
        <w:pStyle w:val="Pagrindinistekstas"/>
        <w:tabs>
          <w:tab w:val="left" w:pos="851"/>
        </w:tabs>
        <w:rPr>
          <w:bCs w:val="0"/>
        </w:rPr>
      </w:pPr>
    </w:p>
    <w:p w14:paraId="20F05D03" w14:textId="77777777" w:rsidR="00014C67" w:rsidRDefault="00241CF9" w:rsidP="00241CF9">
      <w:pPr>
        <w:tabs>
          <w:tab w:val="left" w:pos="851"/>
        </w:tabs>
        <w:overflowPunct w:val="0"/>
        <w:autoSpaceDE w:val="0"/>
        <w:autoSpaceDN w:val="0"/>
        <w:adjustRightInd w:val="0"/>
        <w:ind w:right="101"/>
        <w:jc w:val="center"/>
        <w:rPr>
          <w:b/>
        </w:rPr>
      </w:pPr>
      <w:r>
        <w:rPr>
          <w:noProof/>
        </w:rPr>
        <w:pict w14:anchorId="381D9E4A">
          <v:shapetype id="_x0000_t202" coordsize="21600,21600" o:spt="202" path="m,l,21600r21600,l21600,xe">
            <v:stroke joinstyle="miter"/>
            <v:path gradientshapeok="t" o:connecttype="rect"/>
          </v:shapetype>
          <v:shape id="Text Box 2" o:spid="_x0000_s1026" type="#_x0000_t202" style="position:absolute;left:0;text-align:left;margin-left:291.45pt;margin-top:-21.7pt;width:198.05pt;height:21.75pt;z-index:1;visibility:visible;mso-width-percent:400;mso-height-percent:200;mso-wrap-distance-top:3.6pt;mso-wrap-distance-bottom:3.6pt;mso-width-percent:400;mso-height-percent:200;mso-width-relative:margin;mso-height-relative:margin" strokecolor="white">
            <v:textbox style="mso-fit-shape-to-text:t">
              <w:txbxContent>
                <w:p w14:paraId="75F83AF6" w14:textId="77777777" w:rsidR="00473404" w:rsidRDefault="00241CF9" w:rsidP="00473404">
                  <w:pPr>
                    <w:jc w:val="right"/>
                  </w:pPr>
                  <w:r>
                    <w:t>Lyginamasis variantas</w:t>
                  </w:r>
                </w:p>
              </w:txbxContent>
            </v:textbox>
            <w10:wrap type="square"/>
          </v:shape>
        </w:pict>
      </w:r>
      <w:r>
        <w:t xml:space="preserve">                                                                            </w:t>
      </w:r>
      <w:r w:rsidR="00014C67">
        <w:pict w14:anchorId="6D056982">
          <v:shape id="_x0000_i1026" type="#_x0000_t75" style="width:53pt;height:53pt">
            <v:imagedata r:id="rId7" o:title=""/>
          </v:shape>
        </w:pict>
      </w:r>
    </w:p>
    <w:p w14:paraId="402D025F" w14:textId="77777777" w:rsidR="00014C67" w:rsidRDefault="00014C67" w:rsidP="00014C67">
      <w:pPr>
        <w:tabs>
          <w:tab w:val="left" w:pos="851"/>
        </w:tabs>
        <w:overflowPunct w:val="0"/>
        <w:autoSpaceDE w:val="0"/>
        <w:autoSpaceDN w:val="0"/>
        <w:adjustRightInd w:val="0"/>
        <w:ind w:right="101"/>
        <w:rPr>
          <w:b/>
        </w:rPr>
      </w:pPr>
    </w:p>
    <w:p w14:paraId="19C0DEE4" w14:textId="77777777" w:rsidR="00014C67" w:rsidRDefault="00014C67" w:rsidP="00014C67">
      <w:pPr>
        <w:tabs>
          <w:tab w:val="left" w:pos="851"/>
        </w:tabs>
        <w:overflowPunct w:val="0"/>
        <w:autoSpaceDE w:val="0"/>
        <w:autoSpaceDN w:val="0"/>
        <w:adjustRightInd w:val="0"/>
        <w:ind w:right="101"/>
        <w:jc w:val="center"/>
        <w:rPr>
          <w:b/>
          <w:szCs w:val="20"/>
        </w:rPr>
      </w:pPr>
      <w:r>
        <w:rPr>
          <w:b/>
        </w:rPr>
        <w:t>ANYKŠČIŲ RAJONO SAVIVALDYBĖS</w:t>
      </w:r>
    </w:p>
    <w:p w14:paraId="17338548" w14:textId="77777777" w:rsidR="00014C67" w:rsidRDefault="00014C67" w:rsidP="00014C67">
      <w:pPr>
        <w:tabs>
          <w:tab w:val="left" w:pos="851"/>
        </w:tabs>
        <w:overflowPunct w:val="0"/>
        <w:autoSpaceDE w:val="0"/>
        <w:autoSpaceDN w:val="0"/>
        <w:adjustRightInd w:val="0"/>
        <w:ind w:right="101"/>
        <w:jc w:val="center"/>
        <w:rPr>
          <w:b/>
          <w:szCs w:val="20"/>
        </w:rPr>
      </w:pPr>
      <w:r>
        <w:rPr>
          <w:b/>
        </w:rPr>
        <w:t>TARYBA</w:t>
      </w:r>
    </w:p>
    <w:p w14:paraId="2E8CD454" w14:textId="77777777" w:rsidR="00014C67" w:rsidRPr="00333CDA" w:rsidRDefault="00473404" w:rsidP="00473404">
      <w:pPr>
        <w:tabs>
          <w:tab w:val="left" w:pos="851"/>
          <w:tab w:val="left" w:pos="2266"/>
        </w:tabs>
        <w:overflowPunct w:val="0"/>
        <w:autoSpaceDE w:val="0"/>
        <w:autoSpaceDN w:val="0"/>
        <w:adjustRightInd w:val="0"/>
        <w:ind w:right="101"/>
        <w:rPr>
          <w:b/>
          <w:szCs w:val="20"/>
        </w:rPr>
      </w:pPr>
      <w:r>
        <w:rPr>
          <w:b/>
          <w:szCs w:val="20"/>
        </w:rPr>
        <w:tab/>
      </w:r>
      <w:r>
        <w:rPr>
          <w:b/>
          <w:szCs w:val="20"/>
        </w:rPr>
        <w:tab/>
      </w:r>
    </w:p>
    <w:p w14:paraId="6BBA64B1" w14:textId="77777777" w:rsidR="00014C67" w:rsidRPr="008A2A4F" w:rsidRDefault="00014C67" w:rsidP="00014C67">
      <w:pPr>
        <w:tabs>
          <w:tab w:val="left" w:pos="851"/>
        </w:tabs>
        <w:overflowPunct w:val="0"/>
        <w:autoSpaceDE w:val="0"/>
        <w:autoSpaceDN w:val="0"/>
        <w:adjustRightInd w:val="0"/>
        <w:ind w:right="101"/>
        <w:jc w:val="center"/>
        <w:rPr>
          <w:b/>
        </w:rPr>
      </w:pPr>
      <w:r>
        <w:rPr>
          <w:b/>
        </w:rPr>
        <w:t>SPRENDIMAS</w:t>
      </w:r>
    </w:p>
    <w:p w14:paraId="68B5D3C2" w14:textId="77777777" w:rsidR="00014C67" w:rsidRPr="00FA771C" w:rsidRDefault="00014C67" w:rsidP="00014C67">
      <w:pPr>
        <w:tabs>
          <w:tab w:val="left" w:pos="555"/>
          <w:tab w:val="left" w:pos="851"/>
          <w:tab w:val="center" w:pos="4819"/>
        </w:tabs>
        <w:overflowPunct w:val="0"/>
        <w:autoSpaceDE w:val="0"/>
        <w:autoSpaceDN w:val="0"/>
        <w:adjustRightInd w:val="0"/>
        <w:ind w:right="101"/>
        <w:jc w:val="center"/>
        <w:rPr>
          <w:b/>
          <w:color w:val="FF0000"/>
          <w:szCs w:val="20"/>
        </w:rPr>
      </w:pPr>
      <w:r w:rsidRPr="006F7643">
        <w:rPr>
          <w:b/>
          <w:caps/>
        </w:rPr>
        <w:fldChar w:fldCharType="begin"/>
      </w:r>
      <w:r w:rsidRPr="006F7643">
        <w:rPr>
          <w:b/>
          <w:caps/>
        </w:rPr>
        <w:instrText xml:space="preserve"> FILLIN "Pavadinimas" \* MERGEFORMAT </w:instrText>
      </w:r>
      <w:r w:rsidRPr="006F7643">
        <w:rPr>
          <w:b/>
          <w:caps/>
        </w:rPr>
        <w:fldChar w:fldCharType="separate"/>
      </w:r>
      <w:r w:rsidRPr="006F7643">
        <w:rPr>
          <w:b/>
          <w:caps/>
        </w:rPr>
        <w:t xml:space="preserve">DĖl </w:t>
      </w:r>
      <w:r w:rsidRPr="006F7643">
        <w:rPr>
          <w:b/>
          <w:caps/>
        </w:rPr>
        <w:fldChar w:fldCharType="end"/>
      </w:r>
      <w:r>
        <w:rPr>
          <w:b/>
          <w:caps/>
        </w:rPr>
        <w:t xml:space="preserve">ANYKŠČIŲ RAJONO SAVIValdybės tarybos 2016 m. gruodžio 22 d. sprendimo nr. 1-ts-327 „dėl </w:t>
      </w:r>
      <w:r w:rsidRPr="006F7643">
        <w:rPr>
          <w:b/>
          <w:caps/>
        </w:rPr>
        <w:t>ANYKŠČIŲ RAJONO</w:t>
      </w:r>
      <w:r>
        <w:rPr>
          <w:b/>
          <w:caps/>
        </w:rPr>
        <w:t xml:space="preserve"> sOCIALINIŲ PASLAUGŲ CENTRO transporto organizavimo IR TEIKIMO paslaugos kainos suderinimo“ pakeitimo </w:t>
      </w:r>
    </w:p>
    <w:p w14:paraId="2289A440" w14:textId="77777777" w:rsidR="00014C67" w:rsidRDefault="00014C67" w:rsidP="00014C67">
      <w:pPr>
        <w:tabs>
          <w:tab w:val="left" w:pos="851"/>
        </w:tabs>
        <w:overflowPunct w:val="0"/>
        <w:autoSpaceDE w:val="0"/>
        <w:autoSpaceDN w:val="0"/>
        <w:adjustRightInd w:val="0"/>
        <w:ind w:right="101"/>
        <w:jc w:val="center"/>
        <w:rPr>
          <w:b/>
          <w:szCs w:val="20"/>
        </w:rPr>
      </w:pPr>
    </w:p>
    <w:p w14:paraId="156EFEDF" w14:textId="77777777" w:rsidR="00014C67" w:rsidRDefault="00014C67" w:rsidP="00014C67">
      <w:pPr>
        <w:tabs>
          <w:tab w:val="left" w:pos="851"/>
        </w:tabs>
        <w:overflowPunct w:val="0"/>
        <w:autoSpaceDE w:val="0"/>
        <w:autoSpaceDN w:val="0"/>
        <w:adjustRightInd w:val="0"/>
        <w:ind w:right="101"/>
        <w:jc w:val="center"/>
      </w:pPr>
      <w:fldSimple w:instr=" FILLIN &quot;data&quot; \* MERGEFORMAT ">
        <w:r>
          <w:t>2016 m. gruodžio  22 d.</w:t>
        </w:r>
      </w:fldSimple>
      <w:r>
        <w:t xml:space="preserve"> Nr. 1-T</w:t>
      </w:r>
      <w:r>
        <w:fldChar w:fldCharType="begin"/>
      </w:r>
      <w:r>
        <w:instrText xml:space="preserve"> FILLIN "indeksas" \* MERGEFORMAT </w:instrText>
      </w:r>
      <w:r>
        <w:fldChar w:fldCharType="end"/>
      </w:r>
      <w:r>
        <w:t>S-327</w:t>
      </w:r>
    </w:p>
    <w:p w14:paraId="5E347FC3" w14:textId="77777777" w:rsidR="00014C67" w:rsidRDefault="00014C67" w:rsidP="00014C67">
      <w:pPr>
        <w:tabs>
          <w:tab w:val="left" w:pos="851"/>
        </w:tabs>
        <w:overflowPunct w:val="0"/>
        <w:autoSpaceDE w:val="0"/>
        <w:autoSpaceDN w:val="0"/>
        <w:adjustRightInd w:val="0"/>
        <w:ind w:right="101"/>
        <w:jc w:val="center"/>
        <w:rPr>
          <w:b/>
          <w:szCs w:val="20"/>
        </w:rPr>
      </w:pPr>
      <w:r>
        <w:t>Anykščiai</w:t>
      </w:r>
    </w:p>
    <w:p w14:paraId="1F163202" w14:textId="77777777" w:rsidR="00014C67" w:rsidRDefault="00014C67" w:rsidP="00014C67">
      <w:pPr>
        <w:pStyle w:val="Pagrindinistekstas"/>
        <w:tabs>
          <w:tab w:val="left" w:pos="851"/>
        </w:tabs>
        <w:spacing w:line="360" w:lineRule="auto"/>
        <w:ind w:firstLine="720"/>
        <w:rPr>
          <w:bCs w:val="0"/>
        </w:rPr>
      </w:pPr>
    </w:p>
    <w:p w14:paraId="31894C39" w14:textId="77777777" w:rsidR="00014C67" w:rsidRPr="008F0825" w:rsidRDefault="00014C67" w:rsidP="00014C67">
      <w:pPr>
        <w:pStyle w:val="Pagrindinistekstas"/>
        <w:tabs>
          <w:tab w:val="left" w:pos="851"/>
        </w:tabs>
        <w:spacing w:line="360" w:lineRule="auto"/>
        <w:ind w:firstLine="720"/>
        <w:rPr>
          <w:bCs w:val="0"/>
          <w:lang w:val="lt-LT"/>
        </w:rPr>
      </w:pPr>
      <w:r w:rsidRPr="00CC0CAD">
        <w:rPr>
          <w:bCs w:val="0"/>
        </w:rPr>
        <w:t>Vadovaudamasi</w:t>
      </w:r>
      <w:r w:rsidRPr="00B6105D">
        <w:rPr>
          <w:bCs w:val="0"/>
        </w:rPr>
        <w:t xml:space="preserve"> Lietuvos Respubl</w:t>
      </w:r>
      <w:r>
        <w:rPr>
          <w:bCs w:val="0"/>
        </w:rPr>
        <w:t>ikos vietos savivaldos įstatymo</w:t>
      </w:r>
      <w:r>
        <w:rPr>
          <w:bCs w:val="0"/>
          <w:lang w:val="lt-LT"/>
        </w:rPr>
        <w:t xml:space="preserve"> 16 straipsnio 4 dalimi, 18 straipsnio 1 dalimi, Socialinių paslaugų finansavimo ir lėšų apskaičiavimo metodikos, patvirtintos Lietuvos Respublikos Vyriausybės 2006 m. spalio 10 d. nutarimu Nr. 978 „Dėl socialinių paslaugų finansavimo ir lėšų apskaičiavimo metodikos patvirtinimo“, 20 punktu ir atsižvelgdama į Anykščių rajono socialinių paslaugų centro 2022 m. sausio 5 d. raštą Nr. S-15 </w:t>
      </w:r>
      <w:r w:rsidRPr="00F07F88">
        <w:rPr>
          <w:bCs w:val="0"/>
          <w:lang w:val="lt-LT"/>
        </w:rPr>
        <w:t xml:space="preserve">„Dėl Anykščių rajono socialinių paslaugų centro </w:t>
      </w:r>
      <w:r>
        <w:rPr>
          <w:bCs w:val="0"/>
          <w:lang w:val="lt-LT"/>
        </w:rPr>
        <w:t xml:space="preserve">teikiamos </w:t>
      </w:r>
      <w:r w:rsidRPr="00F07F88">
        <w:rPr>
          <w:bCs w:val="0"/>
          <w:lang w:val="lt-LT"/>
        </w:rPr>
        <w:t xml:space="preserve">transporto </w:t>
      </w:r>
      <w:r>
        <w:rPr>
          <w:bCs w:val="0"/>
          <w:lang w:val="lt-LT"/>
        </w:rPr>
        <w:t xml:space="preserve">paslaugos vienos valandos, vieno kilometro, motinos ir vaiko krizių tarnybos laikino apnakvindinimo vienos paros paslaugų kainų keitimo“, </w:t>
      </w:r>
      <w:r w:rsidRPr="00F07F88">
        <w:rPr>
          <w:bCs w:val="0"/>
        </w:rPr>
        <w:t>Anykščių</w:t>
      </w:r>
      <w:r w:rsidRPr="00B6105D">
        <w:rPr>
          <w:bCs w:val="0"/>
        </w:rPr>
        <w:t xml:space="preserve"> rajono savivaldybės taryba </w:t>
      </w:r>
      <w:r>
        <w:rPr>
          <w:bCs w:val="0"/>
        </w:rPr>
        <w:t xml:space="preserve">  </w:t>
      </w:r>
      <w:r w:rsidRPr="00B6105D">
        <w:rPr>
          <w:bCs w:val="0"/>
        </w:rPr>
        <w:t>n u s p r e n d ž i a</w:t>
      </w:r>
      <w:r>
        <w:rPr>
          <w:bCs w:val="0"/>
          <w:lang w:val="lt-LT"/>
        </w:rPr>
        <w:t>:</w:t>
      </w:r>
    </w:p>
    <w:p w14:paraId="7B3DE3D8" w14:textId="77777777" w:rsidR="00014C67" w:rsidRPr="00F07F88" w:rsidRDefault="00014C67" w:rsidP="00014C67">
      <w:pPr>
        <w:pStyle w:val="Pagrindinistekstas"/>
        <w:numPr>
          <w:ilvl w:val="0"/>
          <w:numId w:val="7"/>
        </w:numPr>
        <w:tabs>
          <w:tab w:val="left" w:pos="720"/>
          <w:tab w:val="left" w:pos="851"/>
          <w:tab w:val="left" w:pos="1134"/>
        </w:tabs>
        <w:spacing w:line="360" w:lineRule="auto"/>
        <w:ind w:left="0" w:firstLine="851"/>
        <w:rPr>
          <w:bCs w:val="0"/>
          <w:lang w:val="lt-LT"/>
        </w:rPr>
      </w:pPr>
      <w:r>
        <w:rPr>
          <w:bCs w:val="0"/>
          <w:lang w:val="lt-LT"/>
        </w:rPr>
        <w:t xml:space="preserve">Pakeisti Anykščių rajono </w:t>
      </w:r>
      <w:r w:rsidR="00054DC4">
        <w:rPr>
          <w:bCs w:val="0"/>
          <w:lang w:val="lt-LT"/>
        </w:rPr>
        <w:t xml:space="preserve">savivaldybės </w:t>
      </w:r>
      <w:r>
        <w:rPr>
          <w:bCs w:val="0"/>
          <w:lang w:val="lt-LT"/>
        </w:rPr>
        <w:t>tarybos 2016 m. gruodžio 22 d. sprendimo Nr. 1-TS-327 „Dėl Anykščių rajono socialinių paslaugų centro transporto organizavimo ir teikimo paslaugos kainos suderinimo“:</w:t>
      </w:r>
    </w:p>
    <w:p w14:paraId="105ADE11" w14:textId="77777777" w:rsidR="00014C67" w:rsidRDefault="00014C67" w:rsidP="00014C67">
      <w:pPr>
        <w:pStyle w:val="Pagrindinistekstas"/>
        <w:numPr>
          <w:ilvl w:val="1"/>
          <w:numId w:val="7"/>
        </w:numPr>
        <w:tabs>
          <w:tab w:val="left" w:pos="851"/>
        </w:tabs>
        <w:spacing w:line="360" w:lineRule="auto"/>
        <w:ind w:left="0" w:firstLine="851"/>
        <w:rPr>
          <w:bCs w:val="0"/>
          <w:lang w:val="lt-LT"/>
        </w:rPr>
      </w:pPr>
      <w:r>
        <w:rPr>
          <w:bCs w:val="0"/>
          <w:lang w:val="lt-LT"/>
        </w:rPr>
        <w:t>Pakeisti 1.1 papunktį ir jį išdėstyti taip:</w:t>
      </w:r>
    </w:p>
    <w:p w14:paraId="0905EAC0" w14:textId="77777777" w:rsidR="00014C67" w:rsidRDefault="00014C67" w:rsidP="00014C67">
      <w:pPr>
        <w:pStyle w:val="Pagrindinistekstas"/>
        <w:tabs>
          <w:tab w:val="left" w:pos="851"/>
        </w:tabs>
        <w:spacing w:line="360" w:lineRule="auto"/>
        <w:ind w:firstLine="851"/>
        <w:rPr>
          <w:bCs w:val="0"/>
          <w:lang w:val="lt-LT"/>
        </w:rPr>
      </w:pPr>
      <w:r>
        <w:rPr>
          <w:bCs w:val="0"/>
          <w:lang w:val="lt-LT"/>
        </w:rPr>
        <w:t xml:space="preserve">„1.1. vieno kilometro kaina – </w:t>
      </w:r>
      <w:r w:rsidRPr="00014C67">
        <w:rPr>
          <w:bCs w:val="0"/>
          <w:strike/>
          <w:lang w:val="lt-LT"/>
        </w:rPr>
        <w:t>0,50</w:t>
      </w:r>
      <w:r>
        <w:rPr>
          <w:bCs w:val="0"/>
          <w:lang w:val="lt-LT"/>
        </w:rPr>
        <w:t xml:space="preserve"> </w:t>
      </w:r>
      <w:r w:rsidRPr="00014C67">
        <w:rPr>
          <w:b/>
          <w:lang w:val="lt-LT"/>
        </w:rPr>
        <w:t>0,70</w:t>
      </w:r>
      <w:r>
        <w:rPr>
          <w:bCs w:val="0"/>
          <w:lang w:val="lt-LT"/>
        </w:rPr>
        <w:t xml:space="preserve"> Eur;“.</w:t>
      </w:r>
    </w:p>
    <w:p w14:paraId="430B808C" w14:textId="77777777" w:rsidR="00014C67" w:rsidRDefault="00014C67" w:rsidP="00014C67">
      <w:pPr>
        <w:pStyle w:val="Pagrindinistekstas"/>
        <w:numPr>
          <w:ilvl w:val="1"/>
          <w:numId w:val="7"/>
        </w:numPr>
        <w:tabs>
          <w:tab w:val="left" w:pos="851"/>
        </w:tabs>
        <w:spacing w:line="360" w:lineRule="auto"/>
        <w:ind w:left="0" w:firstLine="851"/>
        <w:rPr>
          <w:bCs w:val="0"/>
          <w:lang w:val="lt-LT"/>
        </w:rPr>
      </w:pPr>
      <w:r>
        <w:rPr>
          <w:bCs w:val="0"/>
          <w:lang w:val="lt-LT"/>
        </w:rPr>
        <w:t>Pakeisti 1.2 papunktį ir jį išdėstyti taip:</w:t>
      </w:r>
    </w:p>
    <w:p w14:paraId="2B4F4890" w14:textId="77777777" w:rsidR="00014C67" w:rsidRDefault="00014C67" w:rsidP="00014C67">
      <w:pPr>
        <w:pStyle w:val="Pagrindinistekstas"/>
        <w:tabs>
          <w:tab w:val="left" w:pos="851"/>
        </w:tabs>
        <w:spacing w:line="360" w:lineRule="auto"/>
        <w:ind w:left="851"/>
        <w:rPr>
          <w:bCs w:val="0"/>
          <w:lang w:val="lt-LT"/>
        </w:rPr>
      </w:pPr>
      <w:r>
        <w:rPr>
          <w:bCs w:val="0"/>
          <w:lang w:val="lt-LT"/>
        </w:rPr>
        <w:t xml:space="preserve">„1.2. vienos valandos prastova – </w:t>
      </w:r>
      <w:r w:rsidRPr="00014C67">
        <w:rPr>
          <w:bCs w:val="0"/>
          <w:strike/>
          <w:lang w:val="lt-LT"/>
        </w:rPr>
        <w:t>2,96</w:t>
      </w:r>
      <w:r>
        <w:rPr>
          <w:bCs w:val="0"/>
          <w:lang w:val="lt-LT"/>
        </w:rPr>
        <w:t xml:space="preserve"> </w:t>
      </w:r>
      <w:r w:rsidRPr="00014C67">
        <w:rPr>
          <w:b/>
          <w:lang w:val="lt-LT"/>
        </w:rPr>
        <w:t>3,90</w:t>
      </w:r>
      <w:r>
        <w:rPr>
          <w:bCs w:val="0"/>
          <w:lang w:val="lt-LT"/>
        </w:rPr>
        <w:t xml:space="preserve"> Eur.“.</w:t>
      </w:r>
    </w:p>
    <w:p w14:paraId="1B9F7DA7" w14:textId="77777777" w:rsidR="004B702F" w:rsidRPr="004B702F" w:rsidRDefault="004B702F" w:rsidP="004B702F">
      <w:pPr>
        <w:pStyle w:val="Pagrindinistekstas"/>
        <w:numPr>
          <w:ilvl w:val="0"/>
          <w:numId w:val="7"/>
        </w:numPr>
        <w:tabs>
          <w:tab w:val="left" w:pos="720"/>
          <w:tab w:val="left" w:pos="851"/>
          <w:tab w:val="left" w:pos="1134"/>
        </w:tabs>
        <w:spacing w:line="360" w:lineRule="auto"/>
        <w:ind w:left="0" w:firstLine="851"/>
        <w:rPr>
          <w:bCs w:val="0"/>
          <w:lang w:val="lt-LT"/>
        </w:rPr>
      </w:pPr>
      <w:r>
        <w:rPr>
          <w:szCs w:val="24"/>
        </w:rPr>
        <w:t xml:space="preserve">Nustatyti, kad šiame tarybos sprendime </w:t>
      </w:r>
      <w:r w:rsidR="00294FD9">
        <w:rPr>
          <w:szCs w:val="24"/>
          <w:lang w:val="lt-LT"/>
        </w:rPr>
        <w:t xml:space="preserve">1 punkte </w:t>
      </w:r>
      <w:r>
        <w:rPr>
          <w:szCs w:val="24"/>
        </w:rPr>
        <w:t xml:space="preserve">nurodytos </w:t>
      </w:r>
      <w:r>
        <w:rPr>
          <w:szCs w:val="24"/>
          <w:lang w:val="lt-LT"/>
        </w:rPr>
        <w:t xml:space="preserve">transporto organizavimo </w:t>
      </w:r>
      <w:r>
        <w:rPr>
          <w:szCs w:val="24"/>
        </w:rPr>
        <w:t>paslaug</w:t>
      </w:r>
      <w:r>
        <w:rPr>
          <w:szCs w:val="24"/>
          <w:lang w:val="lt-LT"/>
        </w:rPr>
        <w:t>os</w:t>
      </w:r>
      <w:r>
        <w:rPr>
          <w:szCs w:val="24"/>
        </w:rPr>
        <w:t xml:space="preserve"> kainos, taikomos nuo 2022 m. sausio 1 d.</w:t>
      </w:r>
      <w:r w:rsidRPr="004B702F">
        <w:rPr>
          <w:bCs w:val="0"/>
          <w:lang w:val="lt-LT"/>
        </w:rPr>
        <w:t xml:space="preserve">  </w:t>
      </w:r>
    </w:p>
    <w:p w14:paraId="50A43221" w14:textId="77777777" w:rsidR="00014C67" w:rsidRPr="004B702F" w:rsidRDefault="00014C67" w:rsidP="004B702F">
      <w:pPr>
        <w:pStyle w:val="Pagrindinistekstas"/>
        <w:tabs>
          <w:tab w:val="left" w:pos="851"/>
          <w:tab w:val="left" w:pos="1134"/>
        </w:tabs>
        <w:spacing w:line="360" w:lineRule="auto"/>
        <w:rPr>
          <w:bCs w:val="0"/>
          <w:lang w:val="lt-LT"/>
        </w:rPr>
      </w:pPr>
      <w:r w:rsidRPr="004B702F">
        <w:rPr>
          <w:bCs w:val="0"/>
          <w:lang w:val="lt-LT"/>
        </w:rPr>
        <w:t xml:space="preserve">  </w:t>
      </w:r>
    </w:p>
    <w:p w14:paraId="4623FA3F" w14:textId="77777777" w:rsidR="00014C67" w:rsidRDefault="00014C67" w:rsidP="00014C67">
      <w:pPr>
        <w:tabs>
          <w:tab w:val="right" w:pos="9638"/>
        </w:tabs>
        <w:overflowPunct w:val="0"/>
        <w:autoSpaceDE w:val="0"/>
        <w:autoSpaceDN w:val="0"/>
        <w:adjustRightInd w:val="0"/>
      </w:pPr>
      <w:r>
        <w:t>Meras</w:t>
      </w:r>
      <w:r>
        <w:tab/>
        <w:t>Sigutis Obelevičius</w:t>
      </w:r>
    </w:p>
    <w:p w14:paraId="6D44300E" w14:textId="77777777" w:rsidR="00AA6EA6" w:rsidRPr="004B702F" w:rsidRDefault="00014C67" w:rsidP="004B702F">
      <w:pPr>
        <w:tabs>
          <w:tab w:val="right" w:pos="9638"/>
        </w:tabs>
        <w:overflowPunct w:val="0"/>
        <w:autoSpaceDE w:val="0"/>
        <w:autoSpaceDN w:val="0"/>
        <w:adjustRightInd w:val="0"/>
        <w:jc w:val="center"/>
      </w:pPr>
      <w:r>
        <w:t>______________</w:t>
      </w:r>
    </w:p>
    <w:p w14:paraId="6BF47BE0" w14:textId="77777777" w:rsidR="00733AF4" w:rsidRDefault="00733AF4" w:rsidP="00EF1023">
      <w:pPr>
        <w:pStyle w:val="Pagrindinistekstas"/>
        <w:tabs>
          <w:tab w:val="left" w:pos="851"/>
        </w:tabs>
        <w:rPr>
          <w:bCs w:val="0"/>
        </w:rPr>
      </w:pPr>
    </w:p>
    <w:p w14:paraId="1D4124B5" w14:textId="77777777" w:rsidR="00733AF4" w:rsidRPr="00733AF4" w:rsidRDefault="00733AF4" w:rsidP="00733AF4">
      <w:pPr>
        <w:ind w:firstLine="5670"/>
        <w:rPr>
          <w:lang w:eastAsia="lt-LT"/>
        </w:rPr>
      </w:pPr>
      <w:r w:rsidRPr="00733AF4">
        <w:rPr>
          <w:lang w:eastAsia="lt-LT"/>
        </w:rPr>
        <w:lastRenderedPageBreak/>
        <w:t>Anykščių rajono savivaldybės tarybos</w:t>
      </w:r>
    </w:p>
    <w:p w14:paraId="6729EF9F" w14:textId="77777777" w:rsidR="00733AF4" w:rsidRPr="00733AF4" w:rsidRDefault="00733AF4" w:rsidP="00733AF4">
      <w:pPr>
        <w:ind w:firstLine="5670"/>
        <w:rPr>
          <w:lang w:eastAsia="lt-LT"/>
        </w:rPr>
      </w:pPr>
      <w:r w:rsidRPr="00733AF4">
        <w:rPr>
          <w:lang w:eastAsia="lt-LT"/>
        </w:rPr>
        <w:t>veiklos reglamento</w:t>
      </w:r>
    </w:p>
    <w:p w14:paraId="4EDA859F" w14:textId="77777777" w:rsidR="00733AF4" w:rsidRPr="00733AF4" w:rsidRDefault="00733AF4" w:rsidP="00733AF4">
      <w:pPr>
        <w:ind w:firstLine="5670"/>
        <w:rPr>
          <w:lang w:eastAsia="lt-LT"/>
        </w:rPr>
      </w:pPr>
      <w:r w:rsidRPr="00733AF4">
        <w:rPr>
          <w:lang w:eastAsia="lt-LT"/>
        </w:rPr>
        <w:t>priedas</w:t>
      </w:r>
    </w:p>
    <w:p w14:paraId="3044FCF4" w14:textId="77777777" w:rsidR="00733AF4" w:rsidRPr="00733AF4" w:rsidRDefault="00733AF4" w:rsidP="00733AF4">
      <w:pPr>
        <w:rPr>
          <w:b/>
          <w:lang w:eastAsia="lt-LT"/>
        </w:rPr>
      </w:pPr>
    </w:p>
    <w:p w14:paraId="61A8EE76" w14:textId="77777777" w:rsidR="00733AF4" w:rsidRPr="00733AF4" w:rsidRDefault="00733AF4" w:rsidP="00733AF4">
      <w:pPr>
        <w:tabs>
          <w:tab w:val="left" w:pos="555"/>
          <w:tab w:val="left" w:pos="851"/>
          <w:tab w:val="center" w:pos="4819"/>
        </w:tabs>
        <w:overflowPunct w:val="0"/>
        <w:autoSpaceDE w:val="0"/>
        <w:autoSpaceDN w:val="0"/>
        <w:adjustRightInd w:val="0"/>
        <w:ind w:right="101"/>
        <w:jc w:val="center"/>
        <w:rPr>
          <w:rFonts w:eastAsia="Calibri"/>
          <w:b/>
          <w:caps/>
          <w:lang w:eastAsia="lt-LT"/>
        </w:rPr>
      </w:pPr>
      <w:r w:rsidRPr="00733AF4">
        <w:rPr>
          <w:b/>
          <w:lang w:eastAsia="lt-LT"/>
        </w:rPr>
        <w:t xml:space="preserve">SAVIVALDYBĖS TARYBOS SPRENDIMO </w:t>
      </w:r>
      <w:r w:rsidR="002837D9">
        <w:rPr>
          <w:b/>
          <w:lang w:eastAsia="lt-LT"/>
        </w:rPr>
        <w:t xml:space="preserve">„DĖL </w:t>
      </w:r>
      <w:r w:rsidR="002837D9">
        <w:rPr>
          <w:b/>
          <w:caps/>
        </w:rPr>
        <w:t xml:space="preserve">ANYKŠČIŲ RAJONO SAVIValdybės tarybos 2016 m. gruodžio 22 d. sprendimo nr. 1-ts-327 „dėl </w:t>
      </w:r>
      <w:r w:rsidR="002837D9" w:rsidRPr="006F7643">
        <w:rPr>
          <w:b/>
          <w:caps/>
        </w:rPr>
        <w:t>ANYKŠČIŲ RAJONO</w:t>
      </w:r>
      <w:r w:rsidR="002837D9">
        <w:rPr>
          <w:b/>
          <w:caps/>
        </w:rPr>
        <w:t xml:space="preserve"> sOCIALINIŲ PASLAUGŲ CENTRO transporto organizavimo IR TEIKIMO paslaugos kainos suderinimo“ pakeitimo“</w:t>
      </w:r>
    </w:p>
    <w:p w14:paraId="28D10C32" w14:textId="77777777" w:rsidR="00733AF4" w:rsidRPr="00733AF4" w:rsidRDefault="00733AF4" w:rsidP="00733AF4">
      <w:pPr>
        <w:tabs>
          <w:tab w:val="left" w:pos="555"/>
          <w:tab w:val="left" w:pos="851"/>
          <w:tab w:val="center" w:pos="4819"/>
        </w:tabs>
        <w:overflowPunct w:val="0"/>
        <w:autoSpaceDE w:val="0"/>
        <w:autoSpaceDN w:val="0"/>
        <w:adjustRightInd w:val="0"/>
        <w:jc w:val="center"/>
        <w:rPr>
          <w:b/>
          <w:lang w:eastAsia="lt-LT"/>
        </w:rPr>
      </w:pPr>
    </w:p>
    <w:p w14:paraId="76CDA025" w14:textId="77777777" w:rsidR="00733AF4" w:rsidRPr="00733AF4" w:rsidRDefault="00733AF4" w:rsidP="00733AF4">
      <w:pPr>
        <w:tabs>
          <w:tab w:val="left" w:pos="555"/>
          <w:tab w:val="left" w:pos="851"/>
          <w:tab w:val="center" w:pos="4819"/>
        </w:tabs>
        <w:overflowPunct w:val="0"/>
        <w:autoSpaceDE w:val="0"/>
        <w:autoSpaceDN w:val="0"/>
        <w:adjustRightInd w:val="0"/>
        <w:jc w:val="center"/>
        <w:rPr>
          <w:rFonts w:eastAsia="Calibri"/>
          <w:b/>
          <w:caps/>
          <w:lang w:eastAsia="lt-LT"/>
        </w:rPr>
      </w:pPr>
      <w:r w:rsidRPr="00733AF4">
        <w:rPr>
          <w:b/>
          <w:lang w:eastAsia="lt-LT"/>
        </w:rPr>
        <w:t xml:space="preserve">PROJEKTO </w:t>
      </w:r>
    </w:p>
    <w:p w14:paraId="49859E4E" w14:textId="77777777" w:rsidR="00733AF4" w:rsidRPr="00733AF4" w:rsidRDefault="00733AF4" w:rsidP="00733AF4">
      <w:pPr>
        <w:tabs>
          <w:tab w:val="left" w:pos="555"/>
          <w:tab w:val="left" w:pos="851"/>
          <w:tab w:val="center" w:pos="4819"/>
        </w:tabs>
        <w:overflowPunct w:val="0"/>
        <w:autoSpaceDE w:val="0"/>
        <w:autoSpaceDN w:val="0"/>
        <w:adjustRightInd w:val="0"/>
        <w:jc w:val="center"/>
        <w:rPr>
          <w:rFonts w:eastAsia="Calibri"/>
          <w:b/>
          <w:caps/>
          <w:lang w:eastAsia="lt-LT"/>
        </w:rPr>
      </w:pPr>
      <w:r w:rsidRPr="00733AF4">
        <w:rPr>
          <w:b/>
          <w:lang w:eastAsia="lt-LT"/>
        </w:rPr>
        <w:t>AIŠKINAMASIS RAŠTAS</w:t>
      </w:r>
    </w:p>
    <w:p w14:paraId="261701B6" w14:textId="77777777" w:rsidR="00733AF4" w:rsidRPr="00733AF4" w:rsidRDefault="00733AF4" w:rsidP="00733AF4">
      <w:pPr>
        <w:ind w:firstLine="720"/>
        <w:jc w:val="both"/>
        <w:rPr>
          <w:b/>
          <w:lang w:eastAsia="lt-LT"/>
        </w:rPr>
      </w:pPr>
    </w:p>
    <w:p w14:paraId="5BA961C2" w14:textId="77777777" w:rsidR="00733AF4" w:rsidRPr="00733AF4" w:rsidRDefault="00733AF4" w:rsidP="00733AF4">
      <w:pPr>
        <w:tabs>
          <w:tab w:val="left" w:pos="993"/>
          <w:tab w:val="left" w:pos="1134"/>
        </w:tabs>
        <w:spacing w:line="360" w:lineRule="auto"/>
        <w:ind w:firstLine="851"/>
        <w:jc w:val="both"/>
        <w:rPr>
          <w:b/>
          <w:lang w:eastAsia="lt-LT"/>
        </w:rPr>
      </w:pPr>
      <w:r w:rsidRPr="00733AF4">
        <w:rPr>
          <w:rFonts w:eastAsia="Calibri"/>
          <w:b/>
          <w:lang w:eastAsia="lt-LT"/>
        </w:rPr>
        <w:t>1.</w:t>
      </w:r>
      <w:r w:rsidRPr="00733AF4">
        <w:rPr>
          <w:rFonts w:eastAsia="Calibri"/>
          <w:b/>
          <w:lang w:eastAsia="lt-LT"/>
        </w:rPr>
        <w:tab/>
      </w:r>
      <w:r w:rsidRPr="00733AF4">
        <w:rPr>
          <w:b/>
          <w:lang w:eastAsia="lt-LT"/>
        </w:rPr>
        <w:t>Sprendimo projekto tikslai ir uždaviniai</w:t>
      </w:r>
    </w:p>
    <w:p w14:paraId="0C1823A0" w14:textId="77777777" w:rsidR="00733AF4" w:rsidRPr="00733AF4" w:rsidRDefault="00733AF4" w:rsidP="00733AF4">
      <w:pPr>
        <w:tabs>
          <w:tab w:val="left" w:pos="0"/>
        </w:tabs>
        <w:spacing w:line="360" w:lineRule="auto"/>
        <w:ind w:firstLine="851"/>
        <w:jc w:val="both"/>
        <w:rPr>
          <w:lang w:val="pt-BR"/>
        </w:rPr>
      </w:pPr>
      <w:r w:rsidRPr="00733AF4">
        <w:rPr>
          <w:lang w:eastAsia="lt-LT"/>
        </w:rPr>
        <w:t>Projekto tikslas – nustatyti nauj</w:t>
      </w:r>
      <w:r w:rsidR="002837D9">
        <w:rPr>
          <w:lang w:eastAsia="lt-LT"/>
        </w:rPr>
        <w:t>ą transporto organizavimo</w:t>
      </w:r>
      <w:r w:rsidRPr="00733AF4">
        <w:rPr>
          <w:lang w:eastAsia="lt-LT"/>
        </w:rPr>
        <w:t xml:space="preserve"> paslaug</w:t>
      </w:r>
      <w:r w:rsidR="002837D9">
        <w:rPr>
          <w:lang w:eastAsia="lt-LT"/>
        </w:rPr>
        <w:t>os</w:t>
      </w:r>
      <w:r w:rsidRPr="00733AF4">
        <w:rPr>
          <w:lang w:eastAsia="lt-LT"/>
        </w:rPr>
        <w:t xml:space="preserve"> kain</w:t>
      </w:r>
      <w:r w:rsidR="002837D9">
        <w:rPr>
          <w:lang w:eastAsia="lt-LT"/>
        </w:rPr>
        <w:t>ą</w:t>
      </w:r>
      <w:r w:rsidRPr="00733AF4">
        <w:rPr>
          <w:lang w:eastAsia="lt-LT"/>
        </w:rPr>
        <w:t xml:space="preserve"> Anykščių rajono socialinių paslaugų centr</w:t>
      </w:r>
      <w:r w:rsidR="004618E4">
        <w:rPr>
          <w:lang w:eastAsia="lt-LT"/>
        </w:rPr>
        <w:t>e</w:t>
      </w:r>
      <w:r w:rsidRPr="00733AF4">
        <w:rPr>
          <w:lang w:eastAsia="lt-LT"/>
        </w:rPr>
        <w:t xml:space="preserve"> (toliau – Centras).</w:t>
      </w:r>
      <w:r w:rsidRPr="00733AF4">
        <w:t xml:space="preserve"> </w:t>
      </w:r>
    </w:p>
    <w:p w14:paraId="151B63EE" w14:textId="77777777" w:rsidR="00733AF4" w:rsidRPr="00733AF4" w:rsidRDefault="00733AF4" w:rsidP="00733AF4">
      <w:pPr>
        <w:tabs>
          <w:tab w:val="left" w:pos="284"/>
        </w:tabs>
        <w:spacing w:line="360" w:lineRule="auto"/>
        <w:ind w:firstLine="851"/>
        <w:jc w:val="both"/>
        <w:rPr>
          <w:b/>
          <w:lang w:eastAsia="lt-LT"/>
        </w:rPr>
      </w:pPr>
      <w:r w:rsidRPr="00733AF4">
        <w:t>Vadovaudamiesi Socialinių paslaugų finansavimo ir lėšų apskaičiavimo metodikos, patvirtintos Lietuvos Respublikos Vyriausybės 2006 m. spalio 10 d. nutarimu Nr. 978 (toliau – Metodika), 20 punkt</w:t>
      </w:r>
      <w:r w:rsidR="003E0A82">
        <w:t>u</w:t>
      </w:r>
      <w:r w:rsidRPr="00733AF4">
        <w:t xml:space="preserve">, </w:t>
      </w:r>
      <w:r w:rsidRPr="00733AF4">
        <w:rPr>
          <w:rFonts w:eastAsia="Calibri"/>
          <w:lang w:eastAsia="lt-LT"/>
        </w:rPr>
        <w:t>perkamų (parduodamų) ar finansuojamų bendrųjų socialinių paslaugų, socialinės priežiūros ir socialinės globos kainą savivaldybės ir socialinių paslaugų įstaigos nustato derindamos ją su savininko teises ir pareigas įgyvendinančia institucija ar socialinės globos įstaigos dalininkais (savininkais)</w:t>
      </w:r>
      <w:r w:rsidRPr="00733AF4">
        <w:rPr>
          <w:rFonts w:eastAsia="Calibri"/>
          <w:b/>
          <w:bCs/>
          <w:lang w:eastAsia="lt-LT"/>
        </w:rPr>
        <w:t xml:space="preserve"> </w:t>
      </w:r>
      <w:r w:rsidRPr="00733AF4">
        <w:rPr>
          <w:rFonts w:eastAsia="Calibri"/>
          <w:lang w:eastAsia="lt-LT"/>
        </w:rPr>
        <w:t>ir atsižvelgdamos į bendrųjų socialinių paslaugų, socialinės priežiūros ir socialinės globos organizavimo išlaidas, socialinių paslaugų teikimo savivaldybės teritorijoje ypatumus ir šių išlaidų efektyvų panaudojimą.</w:t>
      </w:r>
    </w:p>
    <w:p w14:paraId="56D55AC8" w14:textId="77777777" w:rsidR="00733AF4" w:rsidRPr="00733AF4" w:rsidRDefault="00733AF4" w:rsidP="00733AF4">
      <w:pPr>
        <w:tabs>
          <w:tab w:val="left" w:pos="284"/>
        </w:tabs>
        <w:spacing w:line="360" w:lineRule="auto"/>
        <w:ind w:firstLine="851"/>
        <w:jc w:val="both"/>
      </w:pPr>
      <w:r w:rsidRPr="00733AF4">
        <w:t>201</w:t>
      </w:r>
      <w:r w:rsidR="002837D9">
        <w:t>6</w:t>
      </w:r>
      <w:r w:rsidRPr="00733AF4">
        <w:t xml:space="preserve"> m. </w:t>
      </w:r>
      <w:r w:rsidR="002837D9">
        <w:t>gruodžio</w:t>
      </w:r>
      <w:r w:rsidRPr="00733AF4">
        <w:t xml:space="preserve"> 2</w:t>
      </w:r>
      <w:r w:rsidR="002837D9">
        <w:t>2</w:t>
      </w:r>
      <w:r w:rsidRPr="00733AF4">
        <w:t xml:space="preserve"> d. Anykščių rajono savivaldybės tarybos sprendimu Nr. 1-TS-</w:t>
      </w:r>
      <w:r w:rsidR="00602862">
        <w:t>327</w:t>
      </w:r>
      <w:r w:rsidRPr="00733AF4">
        <w:t xml:space="preserve"> </w:t>
      </w:r>
      <w:r w:rsidR="00602862">
        <w:rPr>
          <w:bCs/>
        </w:rPr>
        <w:t xml:space="preserve">„Dėl Anykščių rajono socialinių paslaugų centro transporto organizavimo ir teikimo paslaugos kainos suderinimo“ </w:t>
      </w:r>
      <w:r w:rsidRPr="00733AF4">
        <w:t xml:space="preserve">buvo </w:t>
      </w:r>
      <w:r w:rsidR="00602862">
        <w:t>suderinta</w:t>
      </w:r>
      <w:r w:rsidRPr="00733AF4">
        <w:t xml:space="preserve"> </w:t>
      </w:r>
      <w:r w:rsidR="00602862">
        <w:t>transporto organizavimo ir teikimo paslaugos kaina. Vieno kilometro kaina</w:t>
      </w:r>
      <w:r w:rsidRPr="00733AF4">
        <w:t xml:space="preserve"> – </w:t>
      </w:r>
      <w:r w:rsidR="00602862">
        <w:t>0</w:t>
      </w:r>
      <w:r w:rsidRPr="00733AF4">
        <w:t xml:space="preserve">,50 Eur ir </w:t>
      </w:r>
      <w:r w:rsidR="00602862">
        <w:t>vienos valandos prastova</w:t>
      </w:r>
      <w:r w:rsidRPr="00733AF4">
        <w:t xml:space="preserve"> – </w:t>
      </w:r>
      <w:r w:rsidR="00602862">
        <w:t>2,96</w:t>
      </w:r>
      <w:r w:rsidRPr="00733AF4">
        <w:t xml:space="preserve"> Eur. </w:t>
      </w:r>
    </w:p>
    <w:p w14:paraId="520882C5" w14:textId="77777777" w:rsidR="00733AF4" w:rsidRPr="00733AF4" w:rsidRDefault="00733AF4" w:rsidP="00733AF4">
      <w:pPr>
        <w:tabs>
          <w:tab w:val="left" w:pos="284"/>
        </w:tabs>
        <w:spacing w:line="360" w:lineRule="auto"/>
        <w:ind w:firstLine="851"/>
        <w:jc w:val="both"/>
      </w:pPr>
      <w:r w:rsidRPr="00733AF4">
        <w:t>202</w:t>
      </w:r>
      <w:r w:rsidR="00770582">
        <w:t>2</w:t>
      </w:r>
      <w:r w:rsidRPr="00733AF4">
        <w:t xml:space="preserve"> m. </w:t>
      </w:r>
      <w:r w:rsidR="00770582">
        <w:t>sausio</w:t>
      </w:r>
      <w:r w:rsidRPr="00733AF4">
        <w:t xml:space="preserve"> </w:t>
      </w:r>
      <w:r w:rsidR="00770582">
        <w:t>5</w:t>
      </w:r>
      <w:r w:rsidRPr="00733AF4">
        <w:t xml:space="preserve"> d. Anykščių rajono savivaldybės administracija (toliau – Savivaldybė) gavo Centro raštą dėl teikiamų </w:t>
      </w:r>
      <w:r w:rsidR="00770582">
        <w:t>transporto paslaugos vienos valandos</w:t>
      </w:r>
      <w:r w:rsidRPr="00733AF4">
        <w:t>,</w:t>
      </w:r>
      <w:r w:rsidR="00770582">
        <w:t xml:space="preserve"> vieno kilometro, motinos ir vaiko krizių tarnybos laikino apnakvindinimo vienos paros paslaugų kainų keitimo</w:t>
      </w:r>
      <w:r w:rsidRPr="00733AF4">
        <w:t>.</w:t>
      </w:r>
    </w:p>
    <w:p w14:paraId="2B8DB0C9" w14:textId="77777777" w:rsidR="00733AF4" w:rsidRDefault="00733AF4" w:rsidP="003E0A82">
      <w:pPr>
        <w:tabs>
          <w:tab w:val="left" w:pos="851"/>
        </w:tabs>
        <w:spacing w:line="360" w:lineRule="auto"/>
        <w:ind w:firstLine="851"/>
        <w:jc w:val="both"/>
        <w:rPr>
          <w:lang w:eastAsia="lt-LT"/>
        </w:rPr>
      </w:pPr>
      <w:r w:rsidRPr="00733AF4">
        <w:rPr>
          <w:color w:val="000000"/>
          <w:lang w:eastAsia="lt-LT"/>
        </w:rPr>
        <w:t>Nustatydamos</w:t>
      </w:r>
      <w:r w:rsidR="003E0A82">
        <w:rPr>
          <w:color w:val="000000"/>
          <w:lang w:eastAsia="lt-LT"/>
        </w:rPr>
        <w:t xml:space="preserve"> </w:t>
      </w:r>
      <w:r w:rsidR="00770582">
        <w:rPr>
          <w:color w:val="000000"/>
          <w:lang w:eastAsia="lt-LT"/>
        </w:rPr>
        <w:t>bendr</w:t>
      </w:r>
      <w:r w:rsidR="003E0A82">
        <w:rPr>
          <w:color w:val="000000"/>
          <w:lang w:eastAsia="lt-LT"/>
        </w:rPr>
        <w:t>ų</w:t>
      </w:r>
      <w:r w:rsidR="00770582">
        <w:rPr>
          <w:color w:val="000000"/>
          <w:lang w:eastAsia="lt-LT"/>
        </w:rPr>
        <w:t>jų</w:t>
      </w:r>
      <w:r w:rsidRPr="00733AF4">
        <w:rPr>
          <w:color w:val="000000"/>
          <w:lang w:eastAsia="lt-LT"/>
        </w:rPr>
        <w:t xml:space="preserve"> paslaugų kainas savo teritorijos gyventojams dydžius, savivaldybės turi vadovautis </w:t>
      </w:r>
      <w:r w:rsidRPr="00733AF4">
        <w:rPr>
          <w:lang w:eastAsia="lt-LT"/>
        </w:rPr>
        <w:t xml:space="preserve">Socialinių paslaugų priežiūros departamento </w:t>
      </w:r>
      <w:r w:rsidRPr="00733AF4">
        <w:rPr>
          <w:color w:val="000000"/>
          <w:lang w:eastAsia="lt-LT"/>
        </w:rPr>
        <w:t>prie Socialinės apsaugos ir darbo ministerijos skelbiamomis vidutinėmis</w:t>
      </w:r>
      <w:r w:rsidR="003E0A82">
        <w:rPr>
          <w:color w:val="000000"/>
          <w:lang w:eastAsia="lt-LT"/>
        </w:rPr>
        <w:t xml:space="preserve"> bendrųjų</w:t>
      </w:r>
      <w:r w:rsidRPr="00733AF4">
        <w:rPr>
          <w:color w:val="000000"/>
          <w:lang w:eastAsia="lt-LT"/>
        </w:rPr>
        <w:t xml:space="preserve"> socialinės priežiūros ir socialinės globos paslaugų kainomis. </w:t>
      </w:r>
      <w:r w:rsidRPr="00733AF4">
        <w:rPr>
          <w:lang w:eastAsia="lt-LT"/>
        </w:rPr>
        <w:t xml:space="preserve"> </w:t>
      </w:r>
    </w:p>
    <w:p w14:paraId="75C3D41A" w14:textId="77777777" w:rsidR="00733AF4" w:rsidRPr="00733AF4" w:rsidRDefault="00733AF4" w:rsidP="00733AF4">
      <w:pPr>
        <w:tabs>
          <w:tab w:val="left" w:pos="993"/>
        </w:tabs>
        <w:spacing w:line="360" w:lineRule="auto"/>
        <w:ind w:firstLine="851"/>
        <w:jc w:val="both"/>
        <w:rPr>
          <w:b/>
          <w:lang w:eastAsia="lt-LT"/>
        </w:rPr>
      </w:pPr>
      <w:r w:rsidRPr="00733AF4">
        <w:rPr>
          <w:lang w:eastAsia="lt-LT"/>
        </w:rPr>
        <w:t xml:space="preserve">Siūlomos naujos kainos už </w:t>
      </w:r>
      <w:r w:rsidR="003E0A82">
        <w:rPr>
          <w:lang w:eastAsia="lt-LT"/>
        </w:rPr>
        <w:t>bendrųjų</w:t>
      </w:r>
      <w:r w:rsidRPr="00733AF4">
        <w:rPr>
          <w:lang w:eastAsia="lt-LT"/>
        </w:rPr>
        <w:t xml:space="preserve"> paslaugų teikimą Anykščių rajono savivaldybės gyventojams, kurios neviršija nustatytų </w:t>
      </w:r>
      <w:r w:rsidR="003E0A82">
        <w:rPr>
          <w:lang w:eastAsia="lt-LT"/>
        </w:rPr>
        <w:t>maksimalių</w:t>
      </w:r>
      <w:r w:rsidRPr="00733AF4">
        <w:rPr>
          <w:lang w:eastAsia="lt-LT"/>
        </w:rPr>
        <w:t xml:space="preserve"> finansavimo dydžių lyginant su Socialinių paslaugų priežiūros departamento prie Socialinės apsaugos ir darbo ministerijos skelbiama informacija </w:t>
      </w:r>
      <w:r w:rsidRPr="00733AF4">
        <w:rPr>
          <w:lang w:eastAsia="lt-LT"/>
        </w:rPr>
        <w:lastRenderedPageBreak/>
        <w:t xml:space="preserve">apie per 12 paskutinių mėnesių (iki 2021 m. kovo 1 d.) savivaldybėse pirktų ar finansuotų </w:t>
      </w:r>
      <w:r w:rsidR="003E0A82">
        <w:rPr>
          <w:lang w:eastAsia="lt-LT"/>
        </w:rPr>
        <w:t xml:space="preserve">bendrųjų </w:t>
      </w:r>
      <w:r w:rsidRPr="00733AF4">
        <w:rPr>
          <w:lang w:eastAsia="lt-LT"/>
        </w:rPr>
        <w:t xml:space="preserve">paslaugų </w:t>
      </w:r>
      <w:r w:rsidR="003E0A82">
        <w:rPr>
          <w:lang w:eastAsia="lt-LT"/>
        </w:rPr>
        <w:t>maksimalių</w:t>
      </w:r>
      <w:r w:rsidRPr="00733AF4">
        <w:rPr>
          <w:lang w:eastAsia="lt-LT"/>
        </w:rPr>
        <w:t xml:space="preserve"> kainų.</w:t>
      </w:r>
    </w:p>
    <w:p w14:paraId="74ACD56A" w14:textId="77777777" w:rsidR="00733AF4" w:rsidRPr="00733AF4" w:rsidRDefault="00733AF4" w:rsidP="00733AF4">
      <w:pPr>
        <w:tabs>
          <w:tab w:val="left" w:pos="993"/>
        </w:tabs>
        <w:spacing w:line="360" w:lineRule="auto"/>
        <w:ind w:firstLine="851"/>
        <w:jc w:val="both"/>
        <w:rPr>
          <w:b/>
          <w:lang w:eastAsia="lt-LT"/>
        </w:rPr>
      </w:pPr>
      <w:r w:rsidRPr="00733AF4">
        <w:rPr>
          <w:rFonts w:eastAsia="Calibri"/>
          <w:b/>
          <w:lang w:eastAsia="lt-LT"/>
        </w:rPr>
        <w:t>2.</w:t>
      </w:r>
      <w:r w:rsidRPr="00733AF4">
        <w:rPr>
          <w:rFonts w:eastAsia="Calibri"/>
          <w:b/>
          <w:lang w:eastAsia="lt-LT"/>
        </w:rPr>
        <w:tab/>
      </w:r>
      <w:r w:rsidRPr="00733AF4">
        <w:rPr>
          <w:b/>
          <w:lang w:eastAsia="lt-LT"/>
        </w:rPr>
        <w:t>Siūlomos teisinio reguliavimo nuostatos ir laukiami rezultatai</w:t>
      </w:r>
    </w:p>
    <w:p w14:paraId="258439F9" w14:textId="77777777" w:rsidR="00733AF4" w:rsidRPr="00733AF4" w:rsidRDefault="00733AF4" w:rsidP="00733AF4">
      <w:pPr>
        <w:tabs>
          <w:tab w:val="left" w:pos="993"/>
        </w:tabs>
        <w:spacing w:line="360" w:lineRule="auto"/>
        <w:ind w:firstLine="851"/>
        <w:jc w:val="both"/>
        <w:rPr>
          <w:b/>
          <w:lang w:eastAsia="lt-LT"/>
        </w:rPr>
      </w:pPr>
      <w:r w:rsidRPr="00733AF4">
        <w:rPr>
          <w:lang w:eastAsia="lt-LT"/>
        </w:rPr>
        <w:t>Lietuvos Respublikos vietos savivaldos įstatymas, Socialinių paslaugų finansavimo ir lėšų apskaičiavimo metodika, patvirtinta</w:t>
      </w:r>
      <w:r w:rsidRPr="00733AF4">
        <w:rPr>
          <w:color w:val="000000"/>
          <w:lang w:eastAsia="lt-LT"/>
        </w:rPr>
        <w:t xml:space="preserve"> Lietuvos Respublikos Vyriausybės 2006 m. spalio 10 d. nutarimu Nr. 978 „Dėl socialinių paslaugų finansavimo ir lėšų apskaičiavimo metodikos patvirtinimo“. Laukiami rezultatai – nustatytos naujos kainos, pagerinta teikiamų paslaugų kokybė, atsižvelgiant į asmens poreikius.</w:t>
      </w:r>
    </w:p>
    <w:p w14:paraId="5CB0BFAD" w14:textId="77777777" w:rsidR="00733AF4" w:rsidRPr="00733AF4" w:rsidRDefault="00733AF4" w:rsidP="00733AF4">
      <w:pPr>
        <w:tabs>
          <w:tab w:val="left" w:pos="993"/>
        </w:tabs>
        <w:spacing w:line="360" w:lineRule="auto"/>
        <w:ind w:firstLine="851"/>
        <w:jc w:val="both"/>
        <w:rPr>
          <w:b/>
          <w:lang w:eastAsia="lt-LT"/>
        </w:rPr>
      </w:pPr>
      <w:r w:rsidRPr="00733AF4">
        <w:rPr>
          <w:b/>
          <w:lang w:eastAsia="lt-LT"/>
        </w:rPr>
        <w:t xml:space="preserve">3. Lėšų poreikis ir šaltiniai </w:t>
      </w:r>
    </w:p>
    <w:p w14:paraId="03B62EDC" w14:textId="77777777" w:rsidR="00733AF4" w:rsidRPr="00E46A04" w:rsidRDefault="00733AF4" w:rsidP="00E46A04">
      <w:pPr>
        <w:tabs>
          <w:tab w:val="right" w:pos="9638"/>
        </w:tabs>
        <w:spacing w:line="360" w:lineRule="auto"/>
        <w:ind w:firstLine="851"/>
        <w:jc w:val="both"/>
        <w:rPr>
          <w:rFonts w:eastAsia="Calibri"/>
          <w:lang w:eastAsia="lt-LT"/>
        </w:rPr>
      </w:pPr>
      <w:r w:rsidRPr="00733AF4">
        <w:rPr>
          <w:rFonts w:eastAsia="Calibri"/>
          <w:lang w:eastAsia="lt-LT"/>
        </w:rPr>
        <w:t>Finansavimo šaltinis – Savivaldybės biudžeto lėšos</w:t>
      </w:r>
      <w:r w:rsidR="00E46A04">
        <w:rPr>
          <w:rFonts w:eastAsia="Calibri"/>
          <w:lang w:eastAsia="lt-LT"/>
        </w:rPr>
        <w:t xml:space="preserve"> bei asmens mokėjimas už teikiamas transporto </w:t>
      </w:r>
      <w:r w:rsidR="004B702F">
        <w:rPr>
          <w:rFonts w:eastAsia="Calibri"/>
          <w:lang w:eastAsia="lt-LT"/>
        </w:rPr>
        <w:t xml:space="preserve">organizavimo </w:t>
      </w:r>
      <w:r w:rsidR="00E46A04">
        <w:rPr>
          <w:rFonts w:eastAsia="Calibri"/>
          <w:lang w:eastAsia="lt-LT"/>
        </w:rPr>
        <w:t>paslaugas.</w:t>
      </w:r>
      <w:r w:rsidR="0098240A">
        <w:rPr>
          <w:rFonts w:eastAsia="Calibri"/>
          <w:lang w:eastAsia="lt-LT"/>
        </w:rPr>
        <w:t xml:space="preserve"> </w:t>
      </w:r>
      <w:r w:rsidRPr="00733AF4">
        <w:rPr>
          <w:rFonts w:eastAsia="Calibri"/>
          <w:lang w:eastAsia="lt-LT"/>
        </w:rPr>
        <w:t xml:space="preserve">2022 m. savivaldybės biudžeto lėšų </w:t>
      </w:r>
      <w:r w:rsidR="007C1C25">
        <w:rPr>
          <w:rFonts w:eastAsia="Calibri"/>
          <w:lang w:eastAsia="lt-LT"/>
        </w:rPr>
        <w:t>transporto</w:t>
      </w:r>
      <w:r w:rsidRPr="00733AF4">
        <w:rPr>
          <w:rFonts w:eastAsia="Calibri"/>
          <w:lang w:eastAsia="lt-LT"/>
        </w:rPr>
        <w:t xml:space="preserve"> paslaugų teikimui numatyta – </w:t>
      </w:r>
      <w:r w:rsidR="00E46A04">
        <w:rPr>
          <w:rFonts w:eastAsia="Calibri"/>
          <w:lang w:eastAsia="lt-LT"/>
        </w:rPr>
        <w:t>23 100</w:t>
      </w:r>
      <w:r w:rsidRPr="00733AF4">
        <w:rPr>
          <w:rFonts w:eastAsia="Calibri"/>
          <w:lang w:eastAsia="lt-LT"/>
        </w:rPr>
        <w:t xml:space="preserve"> Eur. </w:t>
      </w:r>
    </w:p>
    <w:p w14:paraId="7F306DAF" w14:textId="77777777" w:rsidR="00733AF4" w:rsidRPr="00733AF4" w:rsidRDefault="00733AF4" w:rsidP="00733AF4">
      <w:pPr>
        <w:tabs>
          <w:tab w:val="right" w:pos="9638"/>
        </w:tabs>
        <w:spacing w:line="360" w:lineRule="auto"/>
        <w:ind w:firstLine="851"/>
        <w:jc w:val="both"/>
        <w:rPr>
          <w:b/>
          <w:szCs w:val="20"/>
          <w:lang w:eastAsia="lt-LT"/>
        </w:rPr>
      </w:pPr>
      <w:r w:rsidRPr="00733AF4">
        <w:rPr>
          <w:b/>
          <w:lang w:eastAsia="lt-LT"/>
        </w:rPr>
        <w:t>4. Numatomo teisinio reguliavimo poveikio vertinimo rezultatai, galimos neigiamos priimto sprendimo pasekmės ir kokių priemonių reikėtų imtis, kad tokių pasekmių būtų išvengta</w:t>
      </w:r>
    </w:p>
    <w:p w14:paraId="7FECC283" w14:textId="77777777" w:rsidR="00733AF4" w:rsidRPr="00733AF4" w:rsidRDefault="00733AF4" w:rsidP="00733AF4">
      <w:pPr>
        <w:tabs>
          <w:tab w:val="left" w:pos="0"/>
        </w:tabs>
        <w:spacing w:line="360" w:lineRule="auto"/>
        <w:ind w:firstLine="851"/>
        <w:jc w:val="both"/>
        <w:rPr>
          <w:lang w:val="pt-BR"/>
        </w:rPr>
      </w:pPr>
      <w:r w:rsidRPr="00733AF4">
        <w:rPr>
          <w:lang w:val="pt-BR"/>
        </w:rPr>
        <w:t>Asmenims</w:t>
      </w:r>
      <w:r w:rsidR="006D1771">
        <w:rPr>
          <w:lang w:val="pt-BR"/>
        </w:rPr>
        <w:t>,</w:t>
      </w:r>
      <w:r w:rsidRPr="00733AF4">
        <w:rPr>
          <w:lang w:val="pt-BR"/>
        </w:rPr>
        <w:t xml:space="preserve"> gaunantiems </w:t>
      </w:r>
      <w:r w:rsidR="007C1C25">
        <w:rPr>
          <w:lang w:val="pt-BR"/>
        </w:rPr>
        <w:t>transporto organizavimo</w:t>
      </w:r>
      <w:r w:rsidRPr="00733AF4">
        <w:rPr>
          <w:lang w:val="pt-BR"/>
        </w:rPr>
        <w:t xml:space="preserve"> paslaugas</w:t>
      </w:r>
      <w:r w:rsidR="006D1771">
        <w:rPr>
          <w:lang w:val="pt-BR"/>
        </w:rPr>
        <w:t>,</w:t>
      </w:r>
      <w:r w:rsidRPr="00733AF4">
        <w:rPr>
          <w:lang w:val="pt-BR"/>
        </w:rPr>
        <w:t xml:space="preserve"> </w:t>
      </w:r>
      <w:r w:rsidRPr="00733AF4">
        <w:rPr>
          <w:rFonts w:eastAsia="Calibri"/>
          <w:lang w:val="pt-BR" w:eastAsia="lt-LT"/>
        </w:rPr>
        <w:t>kainos augimas (atsižvelgiant į individualius asmens pajamų pasikeitimus) gali turėti įtakos ir mokėjimui už teikiamas</w:t>
      </w:r>
      <w:r w:rsidR="007C1C25">
        <w:rPr>
          <w:rFonts w:eastAsia="Calibri"/>
          <w:lang w:val="pt-BR" w:eastAsia="lt-LT"/>
        </w:rPr>
        <w:t xml:space="preserve"> transporto </w:t>
      </w:r>
      <w:r w:rsidRPr="00733AF4">
        <w:rPr>
          <w:rFonts w:eastAsia="Calibri"/>
          <w:lang w:val="pt-BR" w:eastAsia="lt-LT"/>
        </w:rPr>
        <w:t>paslaugas</w:t>
      </w:r>
      <w:r w:rsidRPr="00733AF4">
        <w:rPr>
          <w:lang w:val="pt-BR"/>
        </w:rPr>
        <w:t xml:space="preserve">. Taip pat kainos augimas įtakos turės ir tiems </w:t>
      </w:r>
      <w:r w:rsidR="007C1C25">
        <w:rPr>
          <w:lang w:val="pt-BR"/>
        </w:rPr>
        <w:t xml:space="preserve">transporto </w:t>
      </w:r>
      <w:r w:rsidR="004B702F">
        <w:rPr>
          <w:lang w:val="pt-BR"/>
        </w:rPr>
        <w:t xml:space="preserve">organizavimo </w:t>
      </w:r>
      <w:r w:rsidRPr="00733AF4">
        <w:rPr>
          <w:lang w:val="pt-BR"/>
        </w:rPr>
        <w:t>paslaugų gavėjams, kurie už teikiamas paslaugas visą kainą moka savo lėšomis.</w:t>
      </w:r>
    </w:p>
    <w:p w14:paraId="38EF2A2E" w14:textId="77777777" w:rsidR="00733AF4" w:rsidRPr="00733AF4" w:rsidRDefault="00733AF4" w:rsidP="00733AF4">
      <w:pPr>
        <w:tabs>
          <w:tab w:val="left" w:pos="851"/>
        </w:tabs>
        <w:spacing w:line="360" w:lineRule="auto"/>
        <w:ind w:firstLine="851"/>
        <w:jc w:val="both"/>
        <w:rPr>
          <w:rFonts w:eastAsia="Calibri"/>
          <w:lang w:eastAsia="lt-LT"/>
        </w:rPr>
      </w:pPr>
      <w:r w:rsidRPr="00733AF4">
        <w:rPr>
          <w:b/>
          <w:lang w:eastAsia="lt-LT"/>
        </w:rPr>
        <w:t>5. Kokius teisės aktus būtina priimti, kokius galiojančius teisės aktus reikia pakeisti ar pripažinti netekusiais galios – kas ir kada juos turėtų priimti</w:t>
      </w:r>
    </w:p>
    <w:p w14:paraId="4A31F3A9" w14:textId="77777777" w:rsidR="00733AF4" w:rsidRPr="00733AF4" w:rsidRDefault="00D15494" w:rsidP="00733AF4">
      <w:pPr>
        <w:tabs>
          <w:tab w:val="left" w:pos="851"/>
        </w:tabs>
        <w:spacing w:line="360" w:lineRule="auto"/>
        <w:ind w:firstLine="851"/>
        <w:jc w:val="both"/>
        <w:rPr>
          <w:rFonts w:eastAsia="Calibri"/>
          <w:lang w:eastAsia="lt-LT"/>
        </w:rPr>
      </w:pPr>
      <w:r>
        <w:rPr>
          <w:rFonts w:eastAsia="Calibri"/>
          <w:lang w:eastAsia="lt-LT"/>
        </w:rPr>
        <w:t>Nėra.</w:t>
      </w:r>
    </w:p>
    <w:p w14:paraId="795D8923" w14:textId="77777777" w:rsidR="00733AF4" w:rsidRPr="00733AF4" w:rsidRDefault="00733AF4" w:rsidP="00733AF4">
      <w:pPr>
        <w:tabs>
          <w:tab w:val="left" w:pos="851"/>
        </w:tabs>
        <w:spacing w:line="360" w:lineRule="auto"/>
        <w:jc w:val="both"/>
        <w:rPr>
          <w:rFonts w:eastAsia="Calibri"/>
          <w:lang w:eastAsia="lt-LT"/>
        </w:rPr>
      </w:pPr>
      <w:r w:rsidRPr="00733AF4">
        <w:rPr>
          <w:rFonts w:eastAsia="Calibri"/>
          <w:lang w:eastAsia="lt-LT"/>
        </w:rPr>
        <w:tab/>
      </w:r>
      <w:r w:rsidRPr="00733AF4">
        <w:rPr>
          <w:b/>
          <w:lang w:eastAsia="lt-LT"/>
        </w:rPr>
        <w:t>6. Sprendimo įgyvendinimo terminai – kas, ką ir kada turėtų atlikti</w:t>
      </w:r>
    </w:p>
    <w:p w14:paraId="1462EF64" w14:textId="77777777" w:rsidR="00733AF4" w:rsidRPr="00733AF4" w:rsidRDefault="00733AF4" w:rsidP="00733AF4">
      <w:pPr>
        <w:tabs>
          <w:tab w:val="left" w:pos="284"/>
        </w:tabs>
        <w:spacing w:line="360" w:lineRule="auto"/>
        <w:ind w:firstLine="851"/>
        <w:jc w:val="both"/>
        <w:rPr>
          <w:rFonts w:eastAsia="Calibri"/>
          <w:lang w:eastAsia="lt-LT"/>
        </w:rPr>
      </w:pPr>
      <w:r w:rsidRPr="00733AF4">
        <w:rPr>
          <w:rFonts w:eastAsia="Calibri"/>
          <w:lang w:eastAsia="lt-LT"/>
        </w:rPr>
        <w:t xml:space="preserve">Sprendimo įgyvendinimą atlieka Anykščių rajono savivaldybės administracija ir Centras, vykdymo laikas neterminuotas. </w:t>
      </w:r>
    </w:p>
    <w:p w14:paraId="3286838E" w14:textId="77777777" w:rsidR="00733AF4" w:rsidRPr="00733AF4" w:rsidRDefault="00733AF4" w:rsidP="00733AF4">
      <w:pPr>
        <w:tabs>
          <w:tab w:val="left" w:pos="284"/>
        </w:tabs>
        <w:spacing w:line="360" w:lineRule="auto"/>
        <w:ind w:firstLine="851"/>
        <w:jc w:val="both"/>
        <w:rPr>
          <w:b/>
          <w:lang w:eastAsia="lt-LT"/>
        </w:rPr>
      </w:pPr>
      <w:r w:rsidRPr="00733AF4">
        <w:rPr>
          <w:b/>
          <w:lang w:eastAsia="lt-LT"/>
        </w:rPr>
        <w:t>7. Sprendimo projekto rengimo metu gauti specialistų vertinimai ir išvados</w:t>
      </w:r>
    </w:p>
    <w:p w14:paraId="6D71A936" w14:textId="77777777" w:rsidR="00733AF4" w:rsidRPr="00733AF4" w:rsidRDefault="00733AF4" w:rsidP="00733AF4">
      <w:pPr>
        <w:tabs>
          <w:tab w:val="left" w:pos="284"/>
        </w:tabs>
        <w:spacing w:line="360" w:lineRule="auto"/>
        <w:ind w:firstLine="851"/>
        <w:jc w:val="both"/>
        <w:rPr>
          <w:rFonts w:eastAsia="Calibri"/>
          <w:lang w:eastAsia="lt-LT"/>
        </w:rPr>
      </w:pPr>
      <w:r w:rsidRPr="00733AF4">
        <w:rPr>
          <w:rFonts w:eastAsia="Calibri"/>
          <w:lang w:eastAsia="lt-LT"/>
        </w:rPr>
        <w:t>Nėra.</w:t>
      </w:r>
    </w:p>
    <w:p w14:paraId="3C757986" w14:textId="77777777" w:rsidR="00733AF4" w:rsidRPr="00733AF4" w:rsidRDefault="00733AF4" w:rsidP="00733AF4">
      <w:pPr>
        <w:tabs>
          <w:tab w:val="left" w:pos="284"/>
        </w:tabs>
        <w:spacing w:line="360" w:lineRule="auto"/>
        <w:ind w:firstLine="851"/>
        <w:jc w:val="both"/>
        <w:rPr>
          <w:b/>
          <w:lang w:eastAsia="lt-LT"/>
        </w:rPr>
      </w:pPr>
      <w:r w:rsidRPr="00733AF4">
        <w:rPr>
          <w:b/>
          <w:lang w:eastAsia="lt-LT"/>
        </w:rPr>
        <w:t>8. Kiti reikalingi pagrindimai, skaičiavimai ir paaiškinimai</w:t>
      </w:r>
    </w:p>
    <w:p w14:paraId="01C3DBBB" w14:textId="77777777" w:rsidR="00733AF4" w:rsidRPr="00733AF4" w:rsidRDefault="00733AF4" w:rsidP="00733AF4">
      <w:pPr>
        <w:tabs>
          <w:tab w:val="left" w:pos="284"/>
          <w:tab w:val="left" w:pos="851"/>
        </w:tabs>
        <w:spacing w:line="360" w:lineRule="auto"/>
        <w:ind w:firstLine="709"/>
        <w:jc w:val="both"/>
      </w:pPr>
      <w:r w:rsidRPr="00733AF4">
        <w:tab/>
      </w:r>
      <w:r w:rsidR="00275A48">
        <w:t>Transporto</w:t>
      </w:r>
      <w:r w:rsidRPr="00733AF4">
        <w:t xml:space="preserve"> paslaugų kainos apskaičiuotos vadovaujantis Socialinių paslaugų finansavimo ir lėšų apskaičiavimo metodika, patvirtinta Lietuvos Respublikos Vyriausybės 2006 m. spalio 10 d. nutarimu Nr. 978. </w:t>
      </w:r>
    </w:p>
    <w:p w14:paraId="51D14470" w14:textId="77777777" w:rsidR="00733AF4" w:rsidRPr="00733AF4" w:rsidRDefault="00733AF4" w:rsidP="00733AF4">
      <w:pPr>
        <w:tabs>
          <w:tab w:val="left" w:pos="284"/>
          <w:tab w:val="left" w:pos="851"/>
        </w:tabs>
        <w:spacing w:line="360" w:lineRule="auto"/>
        <w:jc w:val="both"/>
      </w:pPr>
      <w:r w:rsidRPr="00733AF4">
        <w:tab/>
      </w:r>
      <w:r w:rsidRPr="00733AF4">
        <w:tab/>
      </w:r>
      <w:r w:rsidRPr="00733AF4">
        <w:rPr>
          <w:rFonts w:eastAsia="Calibri"/>
          <w:lang w:eastAsia="lt-LT"/>
        </w:rPr>
        <w:t xml:space="preserve">Perkamų (parduodamų) ar finansuojamų </w:t>
      </w:r>
      <w:r w:rsidR="00F62A7D">
        <w:rPr>
          <w:rFonts w:eastAsia="Calibri"/>
          <w:lang w:eastAsia="lt-LT"/>
        </w:rPr>
        <w:t xml:space="preserve">bendrųjų socialinių </w:t>
      </w:r>
      <w:r w:rsidRPr="00733AF4">
        <w:rPr>
          <w:rFonts w:eastAsia="Calibri"/>
          <w:lang w:eastAsia="lt-LT"/>
        </w:rPr>
        <w:t xml:space="preserve">paslaugų </w:t>
      </w:r>
      <w:r w:rsidRPr="00733AF4">
        <w:t>kainą sudaro bendroji lėšų dalis (BLD) ir kintamoji lėšų dalis (KLD).</w:t>
      </w:r>
    </w:p>
    <w:p w14:paraId="643B5CAC" w14:textId="77777777" w:rsidR="00733AF4" w:rsidRDefault="00733AF4" w:rsidP="00E46A04">
      <w:pPr>
        <w:tabs>
          <w:tab w:val="left" w:pos="284"/>
          <w:tab w:val="left" w:pos="851"/>
        </w:tabs>
        <w:spacing w:line="360" w:lineRule="auto"/>
        <w:ind w:firstLine="851"/>
        <w:jc w:val="both"/>
      </w:pPr>
      <w:r w:rsidRPr="00733AF4">
        <w:lastRenderedPageBreak/>
        <w:t xml:space="preserve">Pateikiami detalūs </w:t>
      </w:r>
      <w:r w:rsidR="00F62A7D">
        <w:t xml:space="preserve">transporto paslaugos vieno kilometro ir vienos valandos prastovos </w:t>
      </w:r>
      <w:r w:rsidRPr="00733AF4">
        <w:t>kain</w:t>
      </w:r>
      <w:r w:rsidR="00F41361">
        <w:t>ų</w:t>
      </w:r>
      <w:r w:rsidRPr="00733AF4">
        <w:t xml:space="preserve"> apskaičiavimai.</w:t>
      </w:r>
    </w:p>
    <w:tbl>
      <w:tblPr>
        <w:tblW w:w="10065" w:type="dxa"/>
        <w:tblInd w:w="108" w:type="dxa"/>
        <w:tblLook w:val="04A0" w:firstRow="1" w:lastRow="0" w:firstColumn="1" w:lastColumn="0" w:noHBand="0" w:noVBand="1"/>
      </w:tblPr>
      <w:tblGrid>
        <w:gridCol w:w="546"/>
        <w:gridCol w:w="4420"/>
        <w:gridCol w:w="1413"/>
        <w:gridCol w:w="3686"/>
      </w:tblGrid>
      <w:tr w:rsidR="002A52E6" w:rsidRPr="002A52E6" w14:paraId="1917114D" w14:textId="77777777" w:rsidTr="002A52E6">
        <w:trPr>
          <w:trHeight w:val="300"/>
        </w:trPr>
        <w:tc>
          <w:tcPr>
            <w:tcW w:w="546" w:type="dxa"/>
            <w:tcBorders>
              <w:top w:val="nil"/>
              <w:left w:val="nil"/>
              <w:bottom w:val="nil"/>
              <w:right w:val="nil"/>
            </w:tcBorders>
            <w:shd w:val="clear" w:color="auto" w:fill="auto"/>
            <w:noWrap/>
            <w:vAlign w:val="bottom"/>
            <w:hideMark/>
          </w:tcPr>
          <w:p w14:paraId="545F171D" w14:textId="77777777" w:rsidR="002A52E6" w:rsidRPr="002A52E6" w:rsidRDefault="002A52E6" w:rsidP="002A52E6">
            <w:pPr>
              <w:rPr>
                <w:sz w:val="20"/>
                <w:szCs w:val="20"/>
                <w:lang w:eastAsia="lt-LT"/>
              </w:rPr>
            </w:pPr>
          </w:p>
        </w:tc>
        <w:tc>
          <w:tcPr>
            <w:tcW w:w="9519" w:type="dxa"/>
            <w:gridSpan w:val="3"/>
            <w:tcBorders>
              <w:top w:val="nil"/>
              <w:left w:val="nil"/>
              <w:bottom w:val="nil"/>
              <w:right w:val="nil"/>
            </w:tcBorders>
            <w:shd w:val="clear" w:color="auto" w:fill="auto"/>
            <w:noWrap/>
            <w:vAlign w:val="bottom"/>
            <w:hideMark/>
          </w:tcPr>
          <w:p w14:paraId="5F068B33"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ANYKŠČIŲ RAJONO SOCIALINIŲ PASLAUGŲ CENTRAS</w:t>
            </w:r>
          </w:p>
        </w:tc>
      </w:tr>
      <w:tr w:rsidR="002A52E6" w:rsidRPr="002A52E6" w14:paraId="7356F45F" w14:textId="77777777" w:rsidTr="002A52E6">
        <w:trPr>
          <w:trHeight w:val="300"/>
        </w:trPr>
        <w:tc>
          <w:tcPr>
            <w:tcW w:w="546" w:type="dxa"/>
            <w:tcBorders>
              <w:top w:val="nil"/>
              <w:left w:val="nil"/>
              <w:bottom w:val="nil"/>
              <w:right w:val="nil"/>
            </w:tcBorders>
            <w:shd w:val="clear" w:color="auto" w:fill="auto"/>
            <w:noWrap/>
            <w:vAlign w:val="bottom"/>
            <w:hideMark/>
          </w:tcPr>
          <w:p w14:paraId="24FF6E6C" w14:textId="77777777" w:rsidR="002A52E6" w:rsidRPr="002A52E6" w:rsidRDefault="002A52E6" w:rsidP="002A52E6">
            <w:pPr>
              <w:rPr>
                <w:sz w:val="20"/>
                <w:szCs w:val="20"/>
                <w:lang w:eastAsia="lt-LT"/>
              </w:rPr>
            </w:pPr>
          </w:p>
        </w:tc>
        <w:tc>
          <w:tcPr>
            <w:tcW w:w="9519" w:type="dxa"/>
            <w:gridSpan w:val="3"/>
            <w:tcBorders>
              <w:top w:val="nil"/>
              <w:left w:val="nil"/>
              <w:bottom w:val="nil"/>
              <w:right w:val="nil"/>
            </w:tcBorders>
            <w:shd w:val="clear" w:color="auto" w:fill="auto"/>
            <w:noWrap/>
            <w:vAlign w:val="center"/>
            <w:hideMark/>
          </w:tcPr>
          <w:p w14:paraId="763BE898"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TRANSPORTO PASLAUGA</w:t>
            </w:r>
          </w:p>
        </w:tc>
      </w:tr>
      <w:tr w:rsidR="002A52E6" w:rsidRPr="002A52E6" w14:paraId="740A31B4" w14:textId="77777777" w:rsidTr="002A52E6">
        <w:trPr>
          <w:trHeight w:val="300"/>
        </w:trPr>
        <w:tc>
          <w:tcPr>
            <w:tcW w:w="546" w:type="dxa"/>
            <w:tcBorders>
              <w:top w:val="nil"/>
              <w:left w:val="nil"/>
              <w:bottom w:val="nil"/>
              <w:right w:val="nil"/>
            </w:tcBorders>
            <w:shd w:val="clear" w:color="auto" w:fill="auto"/>
            <w:noWrap/>
            <w:vAlign w:val="bottom"/>
            <w:hideMark/>
          </w:tcPr>
          <w:p w14:paraId="69E9C2BE" w14:textId="77777777" w:rsidR="002A52E6" w:rsidRPr="002A52E6" w:rsidRDefault="002A52E6" w:rsidP="002A52E6">
            <w:pPr>
              <w:jc w:val="center"/>
              <w:rPr>
                <w:sz w:val="20"/>
                <w:szCs w:val="20"/>
                <w:lang w:eastAsia="lt-LT"/>
              </w:rPr>
            </w:pPr>
          </w:p>
        </w:tc>
        <w:tc>
          <w:tcPr>
            <w:tcW w:w="4420" w:type="dxa"/>
            <w:tcBorders>
              <w:top w:val="nil"/>
              <w:left w:val="nil"/>
              <w:bottom w:val="nil"/>
              <w:right w:val="nil"/>
            </w:tcBorders>
            <w:shd w:val="clear" w:color="auto" w:fill="auto"/>
            <w:noWrap/>
            <w:vAlign w:val="bottom"/>
            <w:hideMark/>
          </w:tcPr>
          <w:p w14:paraId="47E0D1F5" w14:textId="77777777" w:rsidR="002A52E6" w:rsidRPr="002A52E6" w:rsidRDefault="002A52E6" w:rsidP="002A52E6">
            <w:pPr>
              <w:jc w:val="center"/>
              <w:rPr>
                <w:sz w:val="20"/>
                <w:szCs w:val="20"/>
                <w:lang w:eastAsia="lt-LT"/>
              </w:rPr>
            </w:pPr>
          </w:p>
        </w:tc>
        <w:tc>
          <w:tcPr>
            <w:tcW w:w="1413" w:type="dxa"/>
            <w:tcBorders>
              <w:top w:val="nil"/>
              <w:left w:val="nil"/>
              <w:bottom w:val="nil"/>
              <w:right w:val="nil"/>
            </w:tcBorders>
            <w:shd w:val="clear" w:color="auto" w:fill="auto"/>
            <w:noWrap/>
            <w:vAlign w:val="bottom"/>
            <w:hideMark/>
          </w:tcPr>
          <w:p w14:paraId="16E3832A" w14:textId="77777777" w:rsidR="002A52E6" w:rsidRPr="002A52E6" w:rsidRDefault="002A52E6" w:rsidP="002A52E6">
            <w:pPr>
              <w:jc w:val="center"/>
              <w:rPr>
                <w:color w:val="000000"/>
                <w:sz w:val="22"/>
                <w:szCs w:val="22"/>
                <w:lang w:eastAsia="lt-LT"/>
              </w:rPr>
            </w:pPr>
            <w:r w:rsidRPr="002A52E6">
              <w:rPr>
                <w:color w:val="000000"/>
                <w:sz w:val="22"/>
                <w:szCs w:val="22"/>
                <w:lang w:eastAsia="lt-LT"/>
              </w:rPr>
              <w:t>2022-01</w:t>
            </w:r>
            <w:r>
              <w:rPr>
                <w:color w:val="000000"/>
                <w:sz w:val="22"/>
                <w:szCs w:val="22"/>
                <w:lang w:eastAsia="lt-LT"/>
              </w:rPr>
              <w:t>-</w:t>
            </w:r>
            <w:r w:rsidRPr="002A52E6">
              <w:rPr>
                <w:color w:val="000000"/>
                <w:sz w:val="22"/>
                <w:szCs w:val="22"/>
                <w:lang w:eastAsia="lt-LT"/>
              </w:rPr>
              <w:t>05</w:t>
            </w:r>
          </w:p>
        </w:tc>
        <w:tc>
          <w:tcPr>
            <w:tcW w:w="3686" w:type="dxa"/>
            <w:tcBorders>
              <w:top w:val="nil"/>
              <w:left w:val="nil"/>
              <w:bottom w:val="nil"/>
              <w:right w:val="nil"/>
            </w:tcBorders>
            <w:shd w:val="clear" w:color="auto" w:fill="auto"/>
            <w:noWrap/>
            <w:vAlign w:val="bottom"/>
            <w:hideMark/>
          </w:tcPr>
          <w:p w14:paraId="312BAFF6" w14:textId="77777777" w:rsidR="002A52E6" w:rsidRPr="002A52E6" w:rsidRDefault="002A52E6" w:rsidP="002A52E6">
            <w:pPr>
              <w:jc w:val="center"/>
              <w:rPr>
                <w:color w:val="000000"/>
                <w:sz w:val="22"/>
                <w:szCs w:val="22"/>
                <w:lang w:eastAsia="lt-LT"/>
              </w:rPr>
            </w:pPr>
          </w:p>
        </w:tc>
      </w:tr>
      <w:tr w:rsidR="002A52E6" w:rsidRPr="002A52E6" w14:paraId="47146DDE" w14:textId="77777777" w:rsidTr="002A52E6">
        <w:trPr>
          <w:trHeight w:val="300"/>
        </w:trPr>
        <w:tc>
          <w:tcPr>
            <w:tcW w:w="546" w:type="dxa"/>
            <w:tcBorders>
              <w:top w:val="nil"/>
              <w:left w:val="nil"/>
              <w:bottom w:val="nil"/>
              <w:right w:val="nil"/>
            </w:tcBorders>
            <w:shd w:val="clear" w:color="auto" w:fill="auto"/>
            <w:noWrap/>
            <w:vAlign w:val="bottom"/>
            <w:hideMark/>
          </w:tcPr>
          <w:p w14:paraId="4621AF37" w14:textId="77777777" w:rsidR="002A52E6" w:rsidRPr="002A52E6" w:rsidRDefault="002A52E6" w:rsidP="002A52E6">
            <w:pPr>
              <w:rPr>
                <w:sz w:val="20"/>
                <w:szCs w:val="20"/>
                <w:lang w:eastAsia="lt-LT"/>
              </w:rPr>
            </w:pPr>
          </w:p>
        </w:tc>
        <w:tc>
          <w:tcPr>
            <w:tcW w:w="4420" w:type="dxa"/>
            <w:tcBorders>
              <w:top w:val="nil"/>
              <w:left w:val="nil"/>
              <w:bottom w:val="nil"/>
              <w:right w:val="nil"/>
            </w:tcBorders>
            <w:shd w:val="clear" w:color="auto" w:fill="auto"/>
            <w:noWrap/>
            <w:vAlign w:val="bottom"/>
            <w:hideMark/>
          </w:tcPr>
          <w:p w14:paraId="154BAF51" w14:textId="77777777" w:rsidR="002A52E6" w:rsidRPr="002A52E6" w:rsidRDefault="002A52E6" w:rsidP="002A52E6">
            <w:pPr>
              <w:rPr>
                <w:sz w:val="20"/>
                <w:szCs w:val="20"/>
                <w:lang w:eastAsia="lt-LT"/>
              </w:rPr>
            </w:pPr>
          </w:p>
        </w:tc>
        <w:tc>
          <w:tcPr>
            <w:tcW w:w="1413" w:type="dxa"/>
            <w:tcBorders>
              <w:top w:val="nil"/>
              <w:left w:val="nil"/>
              <w:bottom w:val="nil"/>
              <w:right w:val="nil"/>
            </w:tcBorders>
            <w:shd w:val="clear" w:color="auto" w:fill="auto"/>
            <w:noWrap/>
            <w:vAlign w:val="bottom"/>
            <w:hideMark/>
          </w:tcPr>
          <w:p w14:paraId="13918434" w14:textId="77777777" w:rsidR="002A52E6" w:rsidRPr="002A52E6" w:rsidRDefault="002A52E6" w:rsidP="002A52E6">
            <w:pPr>
              <w:rPr>
                <w:sz w:val="20"/>
                <w:szCs w:val="20"/>
                <w:lang w:eastAsia="lt-LT"/>
              </w:rPr>
            </w:pPr>
          </w:p>
        </w:tc>
        <w:tc>
          <w:tcPr>
            <w:tcW w:w="3686" w:type="dxa"/>
            <w:tcBorders>
              <w:top w:val="nil"/>
              <w:left w:val="nil"/>
              <w:bottom w:val="nil"/>
              <w:right w:val="nil"/>
            </w:tcBorders>
            <w:shd w:val="clear" w:color="auto" w:fill="auto"/>
            <w:noWrap/>
            <w:vAlign w:val="bottom"/>
            <w:hideMark/>
          </w:tcPr>
          <w:p w14:paraId="50898732" w14:textId="77777777" w:rsidR="002A52E6" w:rsidRPr="002A52E6" w:rsidRDefault="002A52E6" w:rsidP="002A52E6">
            <w:pPr>
              <w:rPr>
                <w:sz w:val="20"/>
                <w:szCs w:val="20"/>
                <w:lang w:eastAsia="lt-LT"/>
              </w:rPr>
            </w:pPr>
          </w:p>
        </w:tc>
      </w:tr>
      <w:tr w:rsidR="002A52E6" w:rsidRPr="002A52E6" w14:paraId="0E171226" w14:textId="77777777" w:rsidTr="002A52E6">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75C7BC48" w14:textId="77777777" w:rsidR="002A52E6" w:rsidRPr="002A52E6" w:rsidRDefault="002A52E6" w:rsidP="002A52E6">
            <w:pPr>
              <w:rPr>
                <w:color w:val="000000"/>
                <w:sz w:val="22"/>
                <w:szCs w:val="22"/>
                <w:lang w:eastAsia="lt-LT"/>
              </w:rPr>
            </w:pPr>
            <w:r w:rsidRPr="002A52E6">
              <w:rPr>
                <w:color w:val="000000"/>
                <w:sz w:val="22"/>
                <w:szCs w:val="22"/>
                <w:lang w:eastAsia="lt-LT"/>
              </w:rPr>
              <w:t>Eil.</w:t>
            </w:r>
          </w:p>
        </w:tc>
        <w:tc>
          <w:tcPr>
            <w:tcW w:w="4420" w:type="dxa"/>
            <w:tcBorders>
              <w:top w:val="single" w:sz="4" w:space="0" w:color="auto"/>
              <w:left w:val="nil"/>
              <w:bottom w:val="nil"/>
              <w:right w:val="single" w:sz="4" w:space="0" w:color="auto"/>
            </w:tcBorders>
            <w:shd w:val="clear" w:color="auto" w:fill="auto"/>
            <w:noWrap/>
            <w:vAlign w:val="bottom"/>
            <w:hideMark/>
          </w:tcPr>
          <w:p w14:paraId="0A8EFFCF" w14:textId="77777777" w:rsidR="002A52E6" w:rsidRPr="002A52E6" w:rsidRDefault="002A52E6" w:rsidP="002A52E6">
            <w:pPr>
              <w:rPr>
                <w:color w:val="000000"/>
                <w:sz w:val="22"/>
                <w:szCs w:val="22"/>
                <w:lang w:eastAsia="lt-LT"/>
              </w:rPr>
            </w:pPr>
            <w:r w:rsidRPr="002A52E6">
              <w:rPr>
                <w:color w:val="000000"/>
                <w:sz w:val="22"/>
                <w:szCs w:val="22"/>
                <w:lang w:eastAsia="lt-LT"/>
              </w:rPr>
              <w:t>Išlaidų pavadinimas</w:t>
            </w:r>
          </w:p>
        </w:tc>
        <w:tc>
          <w:tcPr>
            <w:tcW w:w="1413" w:type="dxa"/>
            <w:tcBorders>
              <w:top w:val="single" w:sz="4" w:space="0" w:color="auto"/>
              <w:left w:val="nil"/>
              <w:bottom w:val="nil"/>
              <w:right w:val="single" w:sz="4" w:space="0" w:color="auto"/>
            </w:tcBorders>
            <w:shd w:val="clear" w:color="auto" w:fill="auto"/>
            <w:noWrap/>
            <w:vAlign w:val="bottom"/>
            <w:hideMark/>
          </w:tcPr>
          <w:p w14:paraId="2AF8602C" w14:textId="77777777" w:rsidR="002A52E6" w:rsidRPr="002A52E6" w:rsidRDefault="002A52E6" w:rsidP="002A52E6">
            <w:pPr>
              <w:rPr>
                <w:color w:val="000000"/>
                <w:sz w:val="22"/>
                <w:szCs w:val="22"/>
                <w:lang w:eastAsia="lt-LT"/>
              </w:rPr>
            </w:pPr>
            <w:r w:rsidRPr="002A52E6">
              <w:rPr>
                <w:color w:val="000000"/>
                <w:sz w:val="22"/>
                <w:szCs w:val="22"/>
                <w:lang w:eastAsia="lt-LT"/>
              </w:rPr>
              <w:t>Išlaidos</w:t>
            </w:r>
          </w:p>
        </w:tc>
        <w:tc>
          <w:tcPr>
            <w:tcW w:w="3686" w:type="dxa"/>
            <w:tcBorders>
              <w:top w:val="single" w:sz="4" w:space="0" w:color="auto"/>
              <w:left w:val="nil"/>
              <w:bottom w:val="nil"/>
              <w:right w:val="single" w:sz="4" w:space="0" w:color="auto"/>
            </w:tcBorders>
            <w:shd w:val="clear" w:color="auto" w:fill="auto"/>
            <w:noWrap/>
            <w:vAlign w:val="bottom"/>
            <w:hideMark/>
          </w:tcPr>
          <w:p w14:paraId="158E45C3" w14:textId="77777777" w:rsidR="002A52E6" w:rsidRPr="002A52E6" w:rsidRDefault="002A52E6" w:rsidP="002A52E6">
            <w:pPr>
              <w:rPr>
                <w:color w:val="000000"/>
                <w:sz w:val="22"/>
                <w:szCs w:val="22"/>
                <w:lang w:eastAsia="lt-LT"/>
              </w:rPr>
            </w:pPr>
            <w:r w:rsidRPr="002A52E6">
              <w:rPr>
                <w:color w:val="000000"/>
                <w:sz w:val="22"/>
                <w:szCs w:val="22"/>
                <w:lang w:eastAsia="lt-LT"/>
              </w:rPr>
              <w:t>Išlaidų pagrindimas</w:t>
            </w:r>
          </w:p>
        </w:tc>
      </w:tr>
      <w:tr w:rsidR="002A52E6" w:rsidRPr="002A52E6" w14:paraId="27C69CFC" w14:textId="77777777" w:rsidTr="002A52E6">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61FFA26" w14:textId="77777777" w:rsidR="002A52E6" w:rsidRPr="002A52E6" w:rsidRDefault="002A52E6" w:rsidP="002A52E6">
            <w:pPr>
              <w:rPr>
                <w:color w:val="000000"/>
                <w:sz w:val="22"/>
                <w:szCs w:val="22"/>
                <w:lang w:eastAsia="lt-LT"/>
              </w:rPr>
            </w:pPr>
            <w:r w:rsidRPr="002A52E6">
              <w:rPr>
                <w:color w:val="000000"/>
                <w:sz w:val="22"/>
                <w:szCs w:val="22"/>
                <w:lang w:eastAsia="lt-LT"/>
              </w:rPr>
              <w:t>Nr.</w:t>
            </w:r>
          </w:p>
        </w:tc>
        <w:tc>
          <w:tcPr>
            <w:tcW w:w="4420" w:type="dxa"/>
            <w:tcBorders>
              <w:top w:val="nil"/>
              <w:left w:val="nil"/>
              <w:bottom w:val="single" w:sz="4" w:space="0" w:color="auto"/>
              <w:right w:val="single" w:sz="4" w:space="0" w:color="auto"/>
            </w:tcBorders>
            <w:shd w:val="clear" w:color="auto" w:fill="auto"/>
            <w:noWrap/>
            <w:vAlign w:val="bottom"/>
            <w:hideMark/>
          </w:tcPr>
          <w:p w14:paraId="33CC3C14"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1413" w:type="dxa"/>
            <w:tcBorders>
              <w:top w:val="nil"/>
              <w:left w:val="nil"/>
              <w:bottom w:val="single" w:sz="4" w:space="0" w:color="auto"/>
              <w:right w:val="single" w:sz="4" w:space="0" w:color="auto"/>
            </w:tcBorders>
            <w:shd w:val="clear" w:color="auto" w:fill="auto"/>
            <w:noWrap/>
            <w:vAlign w:val="bottom"/>
            <w:hideMark/>
          </w:tcPr>
          <w:p w14:paraId="3D298E8D" w14:textId="77777777" w:rsidR="002A52E6" w:rsidRPr="002A52E6" w:rsidRDefault="002A52E6" w:rsidP="002A52E6">
            <w:pPr>
              <w:rPr>
                <w:color w:val="000000"/>
                <w:sz w:val="22"/>
                <w:szCs w:val="22"/>
                <w:lang w:eastAsia="lt-LT"/>
              </w:rPr>
            </w:pPr>
            <w:r w:rsidRPr="002A52E6">
              <w:rPr>
                <w:color w:val="000000"/>
                <w:sz w:val="22"/>
                <w:szCs w:val="22"/>
                <w:lang w:eastAsia="lt-LT"/>
              </w:rPr>
              <w:t>metams, Eur</w:t>
            </w:r>
          </w:p>
        </w:tc>
        <w:tc>
          <w:tcPr>
            <w:tcW w:w="3686" w:type="dxa"/>
            <w:tcBorders>
              <w:top w:val="nil"/>
              <w:left w:val="nil"/>
              <w:bottom w:val="single" w:sz="4" w:space="0" w:color="auto"/>
              <w:right w:val="single" w:sz="4" w:space="0" w:color="auto"/>
            </w:tcBorders>
            <w:shd w:val="clear" w:color="auto" w:fill="auto"/>
            <w:noWrap/>
            <w:vAlign w:val="bottom"/>
            <w:hideMark/>
          </w:tcPr>
          <w:p w14:paraId="7E4E9567"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r>
      <w:tr w:rsidR="002A52E6" w:rsidRPr="002A52E6" w14:paraId="3E84BCAC" w14:textId="77777777" w:rsidTr="002A52E6">
        <w:trPr>
          <w:trHeight w:val="420"/>
        </w:trPr>
        <w:tc>
          <w:tcPr>
            <w:tcW w:w="10065" w:type="dxa"/>
            <w:gridSpan w:val="4"/>
            <w:tcBorders>
              <w:top w:val="single" w:sz="4" w:space="0" w:color="auto"/>
              <w:left w:val="single" w:sz="4" w:space="0" w:color="auto"/>
              <w:bottom w:val="single" w:sz="4" w:space="0" w:color="auto"/>
              <w:right w:val="nil"/>
            </w:tcBorders>
            <w:shd w:val="clear" w:color="auto" w:fill="auto"/>
            <w:vAlign w:val="center"/>
            <w:hideMark/>
          </w:tcPr>
          <w:p w14:paraId="09814019"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BLD (bendroji lėšų dalis)</w:t>
            </w:r>
          </w:p>
        </w:tc>
      </w:tr>
      <w:tr w:rsidR="002A52E6" w:rsidRPr="002A52E6" w14:paraId="0B758FC4" w14:textId="77777777" w:rsidTr="002A52E6">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0546F82A"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w:t>
            </w:r>
          </w:p>
        </w:tc>
        <w:tc>
          <w:tcPr>
            <w:tcW w:w="4420" w:type="dxa"/>
            <w:tcBorders>
              <w:top w:val="nil"/>
              <w:left w:val="nil"/>
              <w:bottom w:val="single" w:sz="4" w:space="0" w:color="auto"/>
              <w:right w:val="single" w:sz="4" w:space="0" w:color="auto"/>
            </w:tcBorders>
            <w:shd w:val="clear" w:color="auto" w:fill="auto"/>
            <w:vAlign w:val="bottom"/>
            <w:hideMark/>
          </w:tcPr>
          <w:p w14:paraId="0EAB2965"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Darbo užmokestis :</w:t>
            </w:r>
          </w:p>
        </w:tc>
        <w:tc>
          <w:tcPr>
            <w:tcW w:w="1413" w:type="dxa"/>
            <w:tcBorders>
              <w:top w:val="nil"/>
              <w:left w:val="nil"/>
              <w:bottom w:val="single" w:sz="4" w:space="0" w:color="auto"/>
              <w:right w:val="single" w:sz="4" w:space="0" w:color="auto"/>
            </w:tcBorders>
            <w:shd w:val="clear" w:color="auto" w:fill="auto"/>
            <w:noWrap/>
            <w:vAlign w:val="bottom"/>
            <w:hideMark/>
          </w:tcPr>
          <w:p w14:paraId="575FBBC4"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 </w:t>
            </w:r>
          </w:p>
        </w:tc>
        <w:tc>
          <w:tcPr>
            <w:tcW w:w="3686" w:type="dxa"/>
            <w:tcBorders>
              <w:top w:val="nil"/>
              <w:left w:val="nil"/>
              <w:bottom w:val="single" w:sz="4" w:space="0" w:color="auto"/>
              <w:right w:val="single" w:sz="4" w:space="0" w:color="auto"/>
            </w:tcBorders>
            <w:shd w:val="clear" w:color="auto" w:fill="auto"/>
            <w:vAlign w:val="bottom"/>
            <w:hideMark/>
          </w:tcPr>
          <w:p w14:paraId="0EB33143"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r>
      <w:tr w:rsidR="002A52E6" w:rsidRPr="002A52E6" w14:paraId="608A3464" w14:textId="77777777" w:rsidTr="002A52E6">
        <w:trPr>
          <w:trHeight w:val="1485"/>
        </w:trPr>
        <w:tc>
          <w:tcPr>
            <w:tcW w:w="546" w:type="dxa"/>
            <w:tcBorders>
              <w:top w:val="nil"/>
              <w:left w:val="single" w:sz="4" w:space="0" w:color="auto"/>
              <w:bottom w:val="single" w:sz="4" w:space="0" w:color="auto"/>
              <w:right w:val="single" w:sz="4" w:space="0" w:color="auto"/>
            </w:tcBorders>
            <w:shd w:val="clear" w:color="auto" w:fill="auto"/>
            <w:noWrap/>
            <w:hideMark/>
          </w:tcPr>
          <w:p w14:paraId="3818FD1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w:t>
            </w:r>
            <w:r w:rsidR="001D246C">
              <w:rPr>
                <w:color w:val="000000"/>
                <w:sz w:val="22"/>
                <w:szCs w:val="22"/>
                <w:lang w:eastAsia="lt-LT"/>
              </w:rPr>
              <w:t>1</w:t>
            </w:r>
            <w:r w:rsidRPr="002A52E6">
              <w:rPr>
                <w:color w:val="000000"/>
                <w:sz w:val="22"/>
                <w:szCs w:val="22"/>
                <w:lang w:eastAsia="lt-LT"/>
              </w:rPr>
              <w:t>.</w:t>
            </w:r>
          </w:p>
        </w:tc>
        <w:tc>
          <w:tcPr>
            <w:tcW w:w="4420" w:type="dxa"/>
            <w:tcBorders>
              <w:top w:val="nil"/>
              <w:left w:val="nil"/>
              <w:bottom w:val="single" w:sz="4" w:space="0" w:color="auto"/>
              <w:right w:val="single" w:sz="4" w:space="0" w:color="auto"/>
            </w:tcBorders>
            <w:shd w:val="clear" w:color="auto" w:fill="auto"/>
            <w:hideMark/>
          </w:tcPr>
          <w:p w14:paraId="31B124C2" w14:textId="77777777" w:rsidR="002A52E6" w:rsidRPr="002A52E6" w:rsidRDefault="002A52E6" w:rsidP="002A52E6">
            <w:pPr>
              <w:rPr>
                <w:color w:val="000000"/>
                <w:sz w:val="22"/>
                <w:szCs w:val="22"/>
                <w:lang w:eastAsia="lt-LT"/>
              </w:rPr>
            </w:pPr>
            <w:r w:rsidRPr="002A52E6">
              <w:rPr>
                <w:color w:val="000000"/>
                <w:sz w:val="22"/>
                <w:szCs w:val="22"/>
                <w:lang w:eastAsia="lt-LT"/>
              </w:rPr>
              <w:t xml:space="preserve">Administracijos DU (direktorė, direktorės pavaduotoja socialiniams reikalams, vyr. buhalterė, buhalterė, raštvedybos ir personalo reikalų specialistė, ūkio reikalų tvarkytojas, valytoja)  </w:t>
            </w:r>
          </w:p>
        </w:tc>
        <w:tc>
          <w:tcPr>
            <w:tcW w:w="1413" w:type="dxa"/>
            <w:tcBorders>
              <w:top w:val="nil"/>
              <w:left w:val="nil"/>
              <w:bottom w:val="single" w:sz="4" w:space="0" w:color="auto"/>
              <w:right w:val="single" w:sz="4" w:space="0" w:color="auto"/>
            </w:tcBorders>
            <w:shd w:val="clear" w:color="000000" w:fill="FFFFFF"/>
            <w:noWrap/>
            <w:hideMark/>
          </w:tcPr>
          <w:p w14:paraId="73DBE71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7029,66</w:t>
            </w:r>
          </w:p>
        </w:tc>
        <w:tc>
          <w:tcPr>
            <w:tcW w:w="3686" w:type="dxa"/>
            <w:tcBorders>
              <w:top w:val="nil"/>
              <w:left w:val="nil"/>
              <w:bottom w:val="single" w:sz="4" w:space="0" w:color="auto"/>
              <w:right w:val="single" w:sz="4" w:space="0" w:color="auto"/>
            </w:tcBorders>
            <w:shd w:val="clear" w:color="auto" w:fill="auto"/>
            <w:hideMark/>
          </w:tcPr>
          <w:p w14:paraId="563C40AE" w14:textId="77777777" w:rsidR="002A52E6" w:rsidRPr="002A52E6" w:rsidRDefault="002A52E6" w:rsidP="002A52E6">
            <w:pPr>
              <w:rPr>
                <w:color w:val="000000"/>
                <w:sz w:val="22"/>
                <w:szCs w:val="22"/>
                <w:lang w:eastAsia="lt-LT"/>
              </w:rPr>
            </w:pPr>
            <w:r w:rsidRPr="002A52E6">
              <w:rPr>
                <w:color w:val="000000"/>
                <w:sz w:val="22"/>
                <w:szCs w:val="22"/>
                <w:lang w:eastAsia="lt-LT"/>
              </w:rPr>
              <w:t>Bendra suma  98 415,34 Eur / 14 paslaugų = 7029,66 Eur .                                                Finansuojama iš savivaldybės biudžeto.</w:t>
            </w:r>
          </w:p>
        </w:tc>
      </w:tr>
      <w:tr w:rsidR="002A52E6" w:rsidRPr="002A52E6" w14:paraId="5958D2DF" w14:textId="77777777" w:rsidTr="002A52E6">
        <w:trPr>
          <w:trHeight w:val="765"/>
        </w:trPr>
        <w:tc>
          <w:tcPr>
            <w:tcW w:w="546" w:type="dxa"/>
            <w:tcBorders>
              <w:top w:val="nil"/>
              <w:left w:val="single" w:sz="4" w:space="0" w:color="auto"/>
              <w:bottom w:val="single" w:sz="4" w:space="0" w:color="auto"/>
              <w:right w:val="single" w:sz="4" w:space="0" w:color="auto"/>
            </w:tcBorders>
            <w:shd w:val="clear" w:color="auto" w:fill="auto"/>
            <w:noWrap/>
            <w:hideMark/>
          </w:tcPr>
          <w:p w14:paraId="3108D0B9"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w:t>
            </w:r>
            <w:r w:rsidR="001D246C">
              <w:rPr>
                <w:color w:val="000000"/>
                <w:sz w:val="22"/>
                <w:szCs w:val="22"/>
                <w:lang w:eastAsia="lt-LT"/>
              </w:rPr>
              <w:t>2</w:t>
            </w:r>
            <w:r w:rsidRPr="002A52E6">
              <w:rPr>
                <w:color w:val="000000"/>
                <w:sz w:val="22"/>
                <w:szCs w:val="22"/>
                <w:lang w:eastAsia="lt-LT"/>
              </w:rPr>
              <w:t>.</w:t>
            </w:r>
          </w:p>
        </w:tc>
        <w:tc>
          <w:tcPr>
            <w:tcW w:w="4420" w:type="dxa"/>
            <w:tcBorders>
              <w:top w:val="nil"/>
              <w:left w:val="nil"/>
              <w:bottom w:val="single" w:sz="4" w:space="0" w:color="auto"/>
              <w:right w:val="single" w:sz="4" w:space="0" w:color="auto"/>
            </w:tcBorders>
            <w:shd w:val="clear" w:color="auto" w:fill="auto"/>
            <w:hideMark/>
          </w:tcPr>
          <w:p w14:paraId="3A3C0E5E" w14:textId="77777777" w:rsidR="002A52E6" w:rsidRPr="002A52E6" w:rsidRDefault="002A52E6" w:rsidP="002A52E6">
            <w:pPr>
              <w:rPr>
                <w:color w:val="000000"/>
                <w:sz w:val="22"/>
                <w:szCs w:val="22"/>
                <w:lang w:eastAsia="lt-LT"/>
              </w:rPr>
            </w:pPr>
            <w:r w:rsidRPr="002A52E6">
              <w:rPr>
                <w:color w:val="000000"/>
                <w:sz w:val="22"/>
                <w:szCs w:val="22"/>
                <w:lang w:eastAsia="lt-LT"/>
              </w:rPr>
              <w:t>Kintamoji dalis prie darbo užmokesčio (7-10 proc.)</w:t>
            </w:r>
          </w:p>
        </w:tc>
        <w:tc>
          <w:tcPr>
            <w:tcW w:w="1413" w:type="dxa"/>
            <w:tcBorders>
              <w:top w:val="nil"/>
              <w:left w:val="nil"/>
              <w:bottom w:val="single" w:sz="4" w:space="0" w:color="auto"/>
              <w:right w:val="single" w:sz="4" w:space="0" w:color="auto"/>
            </w:tcBorders>
            <w:shd w:val="clear" w:color="000000" w:fill="FFFFFF"/>
            <w:noWrap/>
            <w:hideMark/>
          </w:tcPr>
          <w:p w14:paraId="2CFFF8BA"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403,26</w:t>
            </w:r>
          </w:p>
        </w:tc>
        <w:tc>
          <w:tcPr>
            <w:tcW w:w="3686" w:type="dxa"/>
            <w:tcBorders>
              <w:top w:val="nil"/>
              <w:left w:val="nil"/>
              <w:bottom w:val="single" w:sz="4" w:space="0" w:color="auto"/>
              <w:right w:val="single" w:sz="4" w:space="0" w:color="auto"/>
            </w:tcBorders>
            <w:shd w:val="clear" w:color="auto" w:fill="auto"/>
            <w:hideMark/>
          </w:tcPr>
          <w:p w14:paraId="72F5C378" w14:textId="77777777" w:rsidR="002A52E6" w:rsidRPr="002A52E6" w:rsidRDefault="002A52E6" w:rsidP="002A52E6">
            <w:pPr>
              <w:rPr>
                <w:color w:val="000000"/>
                <w:sz w:val="22"/>
                <w:szCs w:val="22"/>
                <w:lang w:eastAsia="lt-LT"/>
              </w:rPr>
            </w:pPr>
            <w:r w:rsidRPr="002A52E6">
              <w:rPr>
                <w:color w:val="000000"/>
                <w:sz w:val="22"/>
                <w:szCs w:val="22"/>
                <w:lang w:eastAsia="lt-LT"/>
              </w:rPr>
              <w:t>Administr. bendra suma 5645,58 / 14 paslaugų = 403,26 Eur.                                                                                    Finansuojama iš savivaldybės biudžeto.</w:t>
            </w:r>
          </w:p>
        </w:tc>
      </w:tr>
      <w:tr w:rsidR="002A52E6" w:rsidRPr="002A52E6" w14:paraId="2A732EC6" w14:textId="77777777" w:rsidTr="002A52E6">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3F9E8DA7" w14:textId="77777777" w:rsidR="002A52E6" w:rsidRPr="002A52E6" w:rsidRDefault="002A52E6" w:rsidP="002A52E6">
            <w:pPr>
              <w:jc w:val="center"/>
              <w:rPr>
                <w:color w:val="000000"/>
                <w:sz w:val="22"/>
                <w:szCs w:val="22"/>
                <w:lang w:eastAsia="lt-LT"/>
              </w:rPr>
            </w:pPr>
            <w:r w:rsidRPr="002A52E6">
              <w:rPr>
                <w:color w:val="000000"/>
                <w:sz w:val="22"/>
                <w:szCs w:val="22"/>
                <w:lang w:eastAsia="lt-LT"/>
              </w:rPr>
              <w:t>2.</w:t>
            </w:r>
          </w:p>
        </w:tc>
        <w:tc>
          <w:tcPr>
            <w:tcW w:w="4420" w:type="dxa"/>
            <w:tcBorders>
              <w:top w:val="nil"/>
              <w:left w:val="nil"/>
              <w:bottom w:val="single" w:sz="4" w:space="0" w:color="auto"/>
              <w:right w:val="single" w:sz="4" w:space="0" w:color="auto"/>
            </w:tcBorders>
            <w:shd w:val="clear" w:color="auto" w:fill="auto"/>
            <w:noWrap/>
            <w:hideMark/>
          </w:tcPr>
          <w:p w14:paraId="40AD14F0" w14:textId="77777777" w:rsidR="002A52E6" w:rsidRPr="002A52E6" w:rsidRDefault="002A52E6" w:rsidP="002A52E6">
            <w:pPr>
              <w:rPr>
                <w:color w:val="000000"/>
                <w:sz w:val="22"/>
                <w:szCs w:val="22"/>
                <w:lang w:eastAsia="lt-LT"/>
              </w:rPr>
            </w:pPr>
            <w:r w:rsidRPr="002A52E6">
              <w:rPr>
                <w:color w:val="000000"/>
                <w:sz w:val="22"/>
                <w:szCs w:val="22"/>
                <w:lang w:eastAsia="lt-LT"/>
              </w:rPr>
              <w:t>Valstybinio socialinio draudimo įmokos (1.45</w:t>
            </w:r>
            <w:r w:rsidR="00F9126F">
              <w:rPr>
                <w:color w:val="000000"/>
                <w:sz w:val="22"/>
                <w:szCs w:val="22"/>
                <w:lang w:eastAsia="lt-LT"/>
              </w:rPr>
              <w:t xml:space="preserve"> proc.</w:t>
            </w:r>
            <w:r w:rsidRPr="002A52E6">
              <w:rPr>
                <w:color w:val="000000"/>
                <w:sz w:val="22"/>
                <w:szCs w:val="22"/>
                <w:lang w:eastAsia="lt-LT"/>
              </w:rPr>
              <w:t xml:space="preserve"> )</w:t>
            </w:r>
          </w:p>
        </w:tc>
        <w:tc>
          <w:tcPr>
            <w:tcW w:w="1413" w:type="dxa"/>
            <w:tcBorders>
              <w:top w:val="nil"/>
              <w:left w:val="nil"/>
              <w:bottom w:val="single" w:sz="4" w:space="0" w:color="auto"/>
              <w:right w:val="single" w:sz="4" w:space="0" w:color="auto"/>
            </w:tcBorders>
            <w:shd w:val="clear" w:color="000000" w:fill="FFFFFF"/>
            <w:noWrap/>
            <w:hideMark/>
          </w:tcPr>
          <w:p w14:paraId="4B0909C9"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107,78</w:t>
            </w:r>
          </w:p>
        </w:tc>
        <w:tc>
          <w:tcPr>
            <w:tcW w:w="3686" w:type="dxa"/>
            <w:tcBorders>
              <w:top w:val="nil"/>
              <w:left w:val="nil"/>
              <w:bottom w:val="single" w:sz="4" w:space="0" w:color="auto"/>
              <w:right w:val="single" w:sz="4" w:space="0" w:color="auto"/>
            </w:tcBorders>
            <w:shd w:val="clear" w:color="auto" w:fill="auto"/>
            <w:noWrap/>
            <w:hideMark/>
          </w:tcPr>
          <w:p w14:paraId="34C9529D" w14:textId="77777777" w:rsidR="002A52E6" w:rsidRPr="002A52E6" w:rsidRDefault="002A52E6" w:rsidP="002A52E6">
            <w:pPr>
              <w:rPr>
                <w:color w:val="000000"/>
                <w:sz w:val="22"/>
                <w:szCs w:val="22"/>
                <w:lang w:eastAsia="lt-LT"/>
              </w:rPr>
            </w:pPr>
            <w:r w:rsidRPr="002A52E6">
              <w:rPr>
                <w:color w:val="000000"/>
                <w:sz w:val="22"/>
                <w:szCs w:val="22"/>
                <w:lang w:eastAsia="lt-LT"/>
              </w:rPr>
              <w:t>Įmokų suma metams</w:t>
            </w:r>
          </w:p>
        </w:tc>
      </w:tr>
      <w:tr w:rsidR="002A52E6" w:rsidRPr="002A52E6" w14:paraId="767CBD83" w14:textId="77777777" w:rsidTr="002A52E6">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1FD61E53"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w:t>
            </w:r>
          </w:p>
        </w:tc>
        <w:tc>
          <w:tcPr>
            <w:tcW w:w="4420" w:type="dxa"/>
            <w:tcBorders>
              <w:top w:val="nil"/>
              <w:left w:val="nil"/>
              <w:bottom w:val="single" w:sz="4" w:space="0" w:color="auto"/>
              <w:right w:val="single" w:sz="4" w:space="0" w:color="auto"/>
            </w:tcBorders>
            <w:shd w:val="clear" w:color="auto" w:fill="auto"/>
            <w:noWrap/>
            <w:hideMark/>
          </w:tcPr>
          <w:p w14:paraId="7456190F" w14:textId="77777777" w:rsidR="002A52E6" w:rsidRPr="002A52E6" w:rsidRDefault="002A52E6" w:rsidP="002A52E6">
            <w:pPr>
              <w:rPr>
                <w:color w:val="000000"/>
                <w:sz w:val="22"/>
                <w:szCs w:val="22"/>
                <w:lang w:eastAsia="lt-LT"/>
              </w:rPr>
            </w:pPr>
            <w:r w:rsidRPr="002A52E6">
              <w:rPr>
                <w:color w:val="000000"/>
                <w:sz w:val="22"/>
                <w:szCs w:val="22"/>
                <w:lang w:eastAsia="lt-LT"/>
              </w:rPr>
              <w:t>Kvalifikacijos kėlimas</w:t>
            </w:r>
          </w:p>
        </w:tc>
        <w:tc>
          <w:tcPr>
            <w:tcW w:w="1413" w:type="dxa"/>
            <w:tcBorders>
              <w:top w:val="nil"/>
              <w:left w:val="nil"/>
              <w:bottom w:val="single" w:sz="4" w:space="0" w:color="auto"/>
              <w:right w:val="single" w:sz="4" w:space="0" w:color="auto"/>
            </w:tcBorders>
            <w:shd w:val="clear" w:color="000000" w:fill="FFFFFF"/>
            <w:noWrap/>
            <w:hideMark/>
          </w:tcPr>
          <w:p w14:paraId="260C5C85"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35,71</w:t>
            </w:r>
          </w:p>
        </w:tc>
        <w:tc>
          <w:tcPr>
            <w:tcW w:w="3686" w:type="dxa"/>
            <w:tcBorders>
              <w:top w:val="nil"/>
              <w:left w:val="nil"/>
              <w:bottom w:val="single" w:sz="4" w:space="0" w:color="auto"/>
              <w:right w:val="single" w:sz="4" w:space="0" w:color="auto"/>
            </w:tcBorders>
            <w:shd w:val="clear" w:color="auto" w:fill="auto"/>
            <w:hideMark/>
          </w:tcPr>
          <w:p w14:paraId="43462EC3" w14:textId="77777777" w:rsidR="002A52E6" w:rsidRPr="002A52E6" w:rsidRDefault="002A52E6" w:rsidP="002A52E6">
            <w:pPr>
              <w:rPr>
                <w:sz w:val="22"/>
                <w:szCs w:val="22"/>
                <w:lang w:eastAsia="lt-LT"/>
              </w:rPr>
            </w:pPr>
            <w:r w:rsidRPr="002A52E6">
              <w:rPr>
                <w:sz w:val="22"/>
                <w:szCs w:val="22"/>
                <w:lang w:eastAsia="lt-LT"/>
              </w:rPr>
              <w:t>Bendra suma 500,00 Eur / 14 paslaugų  = 35,71 Eur</w:t>
            </w:r>
          </w:p>
        </w:tc>
      </w:tr>
      <w:tr w:rsidR="002A52E6" w:rsidRPr="002A52E6" w14:paraId="264CE53C" w14:textId="77777777" w:rsidTr="002A52E6">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2A7F4027"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w:t>
            </w:r>
          </w:p>
        </w:tc>
        <w:tc>
          <w:tcPr>
            <w:tcW w:w="4420" w:type="dxa"/>
            <w:tcBorders>
              <w:top w:val="nil"/>
              <w:left w:val="nil"/>
              <w:bottom w:val="single" w:sz="4" w:space="0" w:color="auto"/>
              <w:right w:val="single" w:sz="4" w:space="0" w:color="auto"/>
            </w:tcBorders>
            <w:shd w:val="clear" w:color="auto" w:fill="auto"/>
            <w:hideMark/>
          </w:tcPr>
          <w:p w14:paraId="6ECCF1DB" w14:textId="77777777" w:rsidR="002A52E6" w:rsidRPr="002A52E6" w:rsidRDefault="002A52E6" w:rsidP="002A52E6">
            <w:pPr>
              <w:rPr>
                <w:color w:val="000000"/>
                <w:sz w:val="22"/>
                <w:szCs w:val="22"/>
                <w:lang w:eastAsia="lt-LT"/>
              </w:rPr>
            </w:pPr>
            <w:r w:rsidRPr="002A52E6">
              <w:rPr>
                <w:color w:val="000000"/>
                <w:sz w:val="22"/>
                <w:szCs w:val="22"/>
                <w:lang w:eastAsia="lt-LT"/>
              </w:rPr>
              <w:t>Kanceliarinės prekės ir informacinių tech.</w:t>
            </w:r>
            <w:r w:rsidR="00F9126F">
              <w:rPr>
                <w:color w:val="000000"/>
                <w:sz w:val="22"/>
                <w:szCs w:val="22"/>
                <w:lang w:eastAsia="lt-LT"/>
              </w:rPr>
              <w:t xml:space="preserve"> </w:t>
            </w:r>
            <w:r w:rsidRPr="002A52E6">
              <w:rPr>
                <w:color w:val="000000"/>
                <w:sz w:val="22"/>
                <w:szCs w:val="22"/>
                <w:lang w:eastAsia="lt-LT"/>
              </w:rPr>
              <w:t>prekės ir paslaugos</w:t>
            </w:r>
          </w:p>
        </w:tc>
        <w:tc>
          <w:tcPr>
            <w:tcW w:w="1413" w:type="dxa"/>
            <w:tcBorders>
              <w:top w:val="nil"/>
              <w:left w:val="nil"/>
              <w:bottom w:val="single" w:sz="4" w:space="0" w:color="auto"/>
              <w:right w:val="single" w:sz="4" w:space="0" w:color="auto"/>
            </w:tcBorders>
            <w:shd w:val="clear" w:color="000000" w:fill="FFFFFF"/>
            <w:noWrap/>
            <w:hideMark/>
          </w:tcPr>
          <w:p w14:paraId="476748A8" w14:textId="77777777" w:rsidR="002A52E6" w:rsidRPr="002A52E6" w:rsidRDefault="002A52E6" w:rsidP="002A52E6">
            <w:pPr>
              <w:jc w:val="center"/>
              <w:rPr>
                <w:sz w:val="22"/>
                <w:szCs w:val="22"/>
                <w:lang w:eastAsia="lt-LT"/>
              </w:rPr>
            </w:pPr>
            <w:r w:rsidRPr="002A52E6">
              <w:rPr>
                <w:sz w:val="22"/>
                <w:szCs w:val="22"/>
                <w:lang w:eastAsia="lt-LT"/>
              </w:rPr>
              <w:t>165,00</w:t>
            </w:r>
          </w:p>
        </w:tc>
        <w:tc>
          <w:tcPr>
            <w:tcW w:w="3686" w:type="dxa"/>
            <w:tcBorders>
              <w:top w:val="nil"/>
              <w:left w:val="nil"/>
              <w:bottom w:val="single" w:sz="4" w:space="0" w:color="auto"/>
              <w:right w:val="single" w:sz="4" w:space="0" w:color="auto"/>
            </w:tcBorders>
            <w:shd w:val="clear" w:color="auto" w:fill="auto"/>
            <w:hideMark/>
          </w:tcPr>
          <w:p w14:paraId="605B36A9" w14:textId="77777777" w:rsidR="002A52E6" w:rsidRPr="002A52E6" w:rsidRDefault="002A52E6" w:rsidP="002A52E6">
            <w:pPr>
              <w:rPr>
                <w:color w:val="000000"/>
                <w:sz w:val="22"/>
                <w:szCs w:val="22"/>
                <w:lang w:eastAsia="lt-LT"/>
              </w:rPr>
            </w:pPr>
            <w:r w:rsidRPr="002A52E6">
              <w:rPr>
                <w:color w:val="000000"/>
                <w:sz w:val="22"/>
                <w:szCs w:val="22"/>
                <w:lang w:eastAsia="lt-LT"/>
              </w:rPr>
              <w:t>Toneriai spausdintuvui, kopijavimo popierius, segtuvai, sąsiuviniai, rašikliai, klijai pieštukin</w:t>
            </w:r>
            <w:r w:rsidR="00F9126F">
              <w:rPr>
                <w:color w:val="000000"/>
                <w:sz w:val="22"/>
                <w:szCs w:val="22"/>
                <w:lang w:eastAsia="lt-LT"/>
              </w:rPr>
              <w:t>ės</w:t>
            </w:r>
            <w:r w:rsidRPr="002A52E6">
              <w:rPr>
                <w:color w:val="000000"/>
                <w:sz w:val="22"/>
                <w:szCs w:val="22"/>
                <w:lang w:eastAsia="lt-LT"/>
              </w:rPr>
              <w:t xml:space="preserve"> ir infor. Techn. paslaugos, metams.</w:t>
            </w:r>
          </w:p>
        </w:tc>
      </w:tr>
      <w:tr w:rsidR="002A52E6" w:rsidRPr="002A52E6" w14:paraId="3918DC16" w14:textId="77777777" w:rsidTr="002A52E6">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6F030197" w14:textId="77777777" w:rsidR="002A52E6" w:rsidRPr="002A52E6" w:rsidRDefault="002A52E6" w:rsidP="002A52E6">
            <w:pPr>
              <w:jc w:val="center"/>
              <w:rPr>
                <w:color w:val="000000"/>
                <w:sz w:val="22"/>
                <w:szCs w:val="22"/>
                <w:lang w:eastAsia="lt-LT"/>
              </w:rPr>
            </w:pPr>
            <w:r w:rsidRPr="002A52E6">
              <w:rPr>
                <w:color w:val="000000"/>
                <w:sz w:val="22"/>
                <w:szCs w:val="22"/>
                <w:lang w:eastAsia="lt-LT"/>
              </w:rPr>
              <w:t>5.</w:t>
            </w:r>
          </w:p>
        </w:tc>
        <w:tc>
          <w:tcPr>
            <w:tcW w:w="4420" w:type="dxa"/>
            <w:tcBorders>
              <w:top w:val="nil"/>
              <w:left w:val="nil"/>
              <w:bottom w:val="single" w:sz="4" w:space="0" w:color="auto"/>
              <w:right w:val="single" w:sz="4" w:space="0" w:color="auto"/>
            </w:tcBorders>
            <w:shd w:val="clear" w:color="auto" w:fill="auto"/>
            <w:noWrap/>
            <w:hideMark/>
          </w:tcPr>
          <w:p w14:paraId="6160F30B" w14:textId="77777777" w:rsidR="002A52E6" w:rsidRPr="002A52E6" w:rsidRDefault="002A52E6" w:rsidP="002A52E6">
            <w:pPr>
              <w:rPr>
                <w:color w:val="000000"/>
                <w:sz w:val="22"/>
                <w:szCs w:val="22"/>
                <w:lang w:eastAsia="lt-LT"/>
              </w:rPr>
            </w:pPr>
            <w:r w:rsidRPr="002A52E6">
              <w:rPr>
                <w:color w:val="000000"/>
                <w:sz w:val="22"/>
                <w:szCs w:val="22"/>
                <w:lang w:eastAsia="lt-LT"/>
              </w:rPr>
              <w:t>Elektra, komunalinės paslaugos, šildymas</w:t>
            </w:r>
          </w:p>
        </w:tc>
        <w:tc>
          <w:tcPr>
            <w:tcW w:w="1413" w:type="dxa"/>
            <w:tcBorders>
              <w:top w:val="nil"/>
              <w:left w:val="nil"/>
              <w:bottom w:val="single" w:sz="4" w:space="0" w:color="auto"/>
              <w:right w:val="single" w:sz="4" w:space="0" w:color="auto"/>
            </w:tcBorders>
            <w:shd w:val="clear" w:color="000000" w:fill="FFFFFF"/>
            <w:noWrap/>
            <w:hideMark/>
          </w:tcPr>
          <w:p w14:paraId="5F58CA21"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435,71</w:t>
            </w:r>
          </w:p>
        </w:tc>
        <w:tc>
          <w:tcPr>
            <w:tcW w:w="3686" w:type="dxa"/>
            <w:tcBorders>
              <w:top w:val="nil"/>
              <w:left w:val="nil"/>
              <w:bottom w:val="single" w:sz="4" w:space="0" w:color="auto"/>
              <w:right w:val="single" w:sz="4" w:space="0" w:color="auto"/>
            </w:tcBorders>
            <w:shd w:val="clear" w:color="auto" w:fill="auto"/>
            <w:hideMark/>
          </w:tcPr>
          <w:p w14:paraId="6C4F4BB9" w14:textId="77777777" w:rsidR="002A52E6" w:rsidRPr="002A52E6" w:rsidRDefault="002A52E6" w:rsidP="002A52E6">
            <w:pPr>
              <w:rPr>
                <w:sz w:val="22"/>
                <w:szCs w:val="22"/>
                <w:lang w:eastAsia="lt-LT"/>
              </w:rPr>
            </w:pPr>
            <w:r w:rsidRPr="002A52E6">
              <w:rPr>
                <w:sz w:val="22"/>
                <w:szCs w:val="22"/>
                <w:lang w:eastAsia="lt-LT"/>
              </w:rPr>
              <w:t>Bendra suma 6100 Eur / 14 paslaugų  =  435,71 Eur</w:t>
            </w:r>
          </w:p>
        </w:tc>
      </w:tr>
      <w:tr w:rsidR="002A52E6" w:rsidRPr="002A52E6" w14:paraId="2FE716F3" w14:textId="77777777" w:rsidTr="002A52E6">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09C016C8" w14:textId="77777777" w:rsidR="002A52E6" w:rsidRPr="002A52E6" w:rsidRDefault="002A52E6" w:rsidP="002A52E6">
            <w:pPr>
              <w:jc w:val="center"/>
              <w:rPr>
                <w:color w:val="000000"/>
                <w:sz w:val="22"/>
                <w:szCs w:val="22"/>
                <w:lang w:eastAsia="lt-LT"/>
              </w:rPr>
            </w:pPr>
            <w:r w:rsidRPr="002A52E6">
              <w:rPr>
                <w:color w:val="000000"/>
                <w:sz w:val="22"/>
                <w:szCs w:val="22"/>
                <w:lang w:eastAsia="lt-LT"/>
              </w:rPr>
              <w:t>6.</w:t>
            </w:r>
          </w:p>
        </w:tc>
        <w:tc>
          <w:tcPr>
            <w:tcW w:w="4420" w:type="dxa"/>
            <w:tcBorders>
              <w:top w:val="nil"/>
              <w:left w:val="nil"/>
              <w:bottom w:val="single" w:sz="4" w:space="0" w:color="auto"/>
              <w:right w:val="single" w:sz="4" w:space="0" w:color="auto"/>
            </w:tcBorders>
            <w:shd w:val="clear" w:color="auto" w:fill="auto"/>
            <w:noWrap/>
            <w:hideMark/>
          </w:tcPr>
          <w:p w14:paraId="2936A184" w14:textId="77777777" w:rsidR="002A52E6" w:rsidRPr="002A52E6" w:rsidRDefault="002A52E6" w:rsidP="002A52E6">
            <w:pPr>
              <w:rPr>
                <w:color w:val="000000"/>
                <w:sz w:val="22"/>
                <w:szCs w:val="22"/>
                <w:lang w:eastAsia="lt-LT"/>
              </w:rPr>
            </w:pPr>
            <w:r w:rsidRPr="002A52E6">
              <w:rPr>
                <w:color w:val="000000"/>
                <w:sz w:val="22"/>
                <w:szCs w:val="22"/>
                <w:lang w:eastAsia="lt-LT"/>
              </w:rPr>
              <w:t>Profilaktiniai sveikatos patikrinimai</w:t>
            </w:r>
          </w:p>
        </w:tc>
        <w:tc>
          <w:tcPr>
            <w:tcW w:w="1413" w:type="dxa"/>
            <w:tcBorders>
              <w:top w:val="nil"/>
              <w:left w:val="nil"/>
              <w:bottom w:val="single" w:sz="4" w:space="0" w:color="auto"/>
              <w:right w:val="single" w:sz="4" w:space="0" w:color="auto"/>
            </w:tcBorders>
            <w:shd w:val="clear" w:color="000000" w:fill="FFFFFF"/>
            <w:noWrap/>
            <w:hideMark/>
          </w:tcPr>
          <w:p w14:paraId="2FDF1AE6"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3,65</w:t>
            </w:r>
          </w:p>
        </w:tc>
        <w:tc>
          <w:tcPr>
            <w:tcW w:w="3686" w:type="dxa"/>
            <w:tcBorders>
              <w:top w:val="nil"/>
              <w:left w:val="nil"/>
              <w:bottom w:val="single" w:sz="4" w:space="0" w:color="auto"/>
              <w:right w:val="single" w:sz="4" w:space="0" w:color="auto"/>
            </w:tcBorders>
            <w:shd w:val="clear" w:color="auto" w:fill="auto"/>
            <w:hideMark/>
          </w:tcPr>
          <w:p w14:paraId="1D17AA25" w14:textId="77777777" w:rsidR="002A52E6" w:rsidRPr="002A52E6" w:rsidRDefault="002A52E6" w:rsidP="002A52E6">
            <w:pPr>
              <w:rPr>
                <w:sz w:val="22"/>
                <w:szCs w:val="22"/>
                <w:lang w:eastAsia="lt-LT"/>
              </w:rPr>
            </w:pPr>
            <w:r w:rsidRPr="002A52E6">
              <w:rPr>
                <w:sz w:val="22"/>
                <w:szCs w:val="22"/>
                <w:lang w:eastAsia="lt-LT"/>
              </w:rPr>
              <w:t xml:space="preserve">Administracija 51,10 Eur / 14 paslaugų = 3,65 Eur                                           </w:t>
            </w:r>
          </w:p>
        </w:tc>
      </w:tr>
      <w:tr w:rsidR="002A52E6" w:rsidRPr="002A52E6" w14:paraId="4B0F390E" w14:textId="77777777" w:rsidTr="002A52E6">
        <w:trPr>
          <w:trHeight w:val="450"/>
        </w:trPr>
        <w:tc>
          <w:tcPr>
            <w:tcW w:w="546" w:type="dxa"/>
            <w:tcBorders>
              <w:top w:val="nil"/>
              <w:left w:val="single" w:sz="4" w:space="0" w:color="auto"/>
              <w:bottom w:val="single" w:sz="4" w:space="0" w:color="auto"/>
              <w:right w:val="single" w:sz="4" w:space="0" w:color="auto"/>
            </w:tcBorders>
            <w:shd w:val="clear" w:color="auto" w:fill="auto"/>
            <w:noWrap/>
            <w:hideMark/>
          </w:tcPr>
          <w:p w14:paraId="4F682305" w14:textId="77777777" w:rsidR="002A52E6" w:rsidRPr="002A52E6" w:rsidRDefault="002A52E6" w:rsidP="002A52E6">
            <w:pPr>
              <w:jc w:val="center"/>
              <w:rPr>
                <w:sz w:val="22"/>
                <w:szCs w:val="22"/>
                <w:lang w:eastAsia="lt-LT"/>
              </w:rPr>
            </w:pPr>
            <w:r w:rsidRPr="002A52E6">
              <w:rPr>
                <w:sz w:val="22"/>
                <w:szCs w:val="22"/>
                <w:lang w:eastAsia="lt-LT"/>
              </w:rPr>
              <w:t>7.</w:t>
            </w:r>
          </w:p>
        </w:tc>
        <w:tc>
          <w:tcPr>
            <w:tcW w:w="4420" w:type="dxa"/>
            <w:tcBorders>
              <w:top w:val="nil"/>
              <w:left w:val="nil"/>
              <w:bottom w:val="single" w:sz="4" w:space="0" w:color="auto"/>
              <w:right w:val="single" w:sz="4" w:space="0" w:color="auto"/>
            </w:tcBorders>
            <w:shd w:val="clear" w:color="auto" w:fill="auto"/>
            <w:noWrap/>
            <w:hideMark/>
          </w:tcPr>
          <w:p w14:paraId="6914603D" w14:textId="77777777" w:rsidR="002A52E6" w:rsidRPr="002A52E6" w:rsidRDefault="002A52E6" w:rsidP="002A52E6">
            <w:pPr>
              <w:rPr>
                <w:sz w:val="22"/>
                <w:szCs w:val="22"/>
                <w:lang w:eastAsia="lt-LT"/>
              </w:rPr>
            </w:pPr>
            <w:r w:rsidRPr="002A52E6">
              <w:rPr>
                <w:sz w:val="22"/>
                <w:szCs w:val="22"/>
                <w:lang w:eastAsia="lt-LT"/>
              </w:rPr>
              <w:t>Kitos paslaugos</w:t>
            </w:r>
          </w:p>
        </w:tc>
        <w:tc>
          <w:tcPr>
            <w:tcW w:w="1413" w:type="dxa"/>
            <w:tcBorders>
              <w:top w:val="nil"/>
              <w:left w:val="nil"/>
              <w:bottom w:val="single" w:sz="4" w:space="0" w:color="auto"/>
              <w:right w:val="single" w:sz="4" w:space="0" w:color="auto"/>
            </w:tcBorders>
            <w:shd w:val="clear" w:color="000000" w:fill="FFFFFF"/>
            <w:noWrap/>
            <w:hideMark/>
          </w:tcPr>
          <w:p w14:paraId="4DBCF3CE" w14:textId="77777777" w:rsidR="002A52E6" w:rsidRPr="002A52E6" w:rsidRDefault="002A52E6" w:rsidP="002A52E6">
            <w:pPr>
              <w:jc w:val="center"/>
              <w:rPr>
                <w:sz w:val="22"/>
                <w:szCs w:val="22"/>
                <w:lang w:eastAsia="lt-LT"/>
              </w:rPr>
            </w:pPr>
            <w:r w:rsidRPr="002A52E6">
              <w:rPr>
                <w:sz w:val="22"/>
                <w:szCs w:val="22"/>
                <w:lang w:eastAsia="lt-LT"/>
              </w:rPr>
              <w:t>42,00</w:t>
            </w:r>
          </w:p>
        </w:tc>
        <w:tc>
          <w:tcPr>
            <w:tcW w:w="3686" w:type="dxa"/>
            <w:tcBorders>
              <w:top w:val="nil"/>
              <w:left w:val="nil"/>
              <w:bottom w:val="single" w:sz="4" w:space="0" w:color="auto"/>
              <w:right w:val="single" w:sz="4" w:space="0" w:color="auto"/>
            </w:tcBorders>
            <w:shd w:val="clear" w:color="auto" w:fill="auto"/>
            <w:hideMark/>
          </w:tcPr>
          <w:p w14:paraId="64E1F209" w14:textId="77777777" w:rsidR="002A52E6" w:rsidRPr="002A52E6" w:rsidRDefault="002A52E6" w:rsidP="002A52E6">
            <w:pPr>
              <w:rPr>
                <w:sz w:val="22"/>
                <w:szCs w:val="22"/>
                <w:lang w:eastAsia="lt-LT"/>
              </w:rPr>
            </w:pPr>
            <w:r w:rsidRPr="002A52E6">
              <w:rPr>
                <w:sz w:val="22"/>
                <w:szCs w:val="22"/>
                <w:lang w:eastAsia="lt-LT"/>
              </w:rPr>
              <w:t>Kitos paslaugos 586 E</w:t>
            </w:r>
            <w:r w:rsidR="00F9126F">
              <w:rPr>
                <w:sz w:val="22"/>
                <w:szCs w:val="22"/>
                <w:lang w:eastAsia="lt-LT"/>
              </w:rPr>
              <w:t xml:space="preserve">ur </w:t>
            </w:r>
            <w:r w:rsidRPr="002A52E6">
              <w:rPr>
                <w:sz w:val="22"/>
                <w:szCs w:val="22"/>
                <w:lang w:eastAsia="lt-LT"/>
              </w:rPr>
              <w:t xml:space="preserve">/14 paslaugų = 42,00 Eur   </w:t>
            </w:r>
          </w:p>
        </w:tc>
      </w:tr>
      <w:tr w:rsidR="002A52E6" w:rsidRPr="002A52E6" w14:paraId="55C1F407" w14:textId="77777777" w:rsidTr="002A52E6">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220CBC9B" w14:textId="77777777" w:rsidR="002A52E6" w:rsidRPr="002A52E6" w:rsidRDefault="002A52E6" w:rsidP="002A52E6">
            <w:pPr>
              <w:jc w:val="center"/>
              <w:rPr>
                <w:color w:val="000000"/>
                <w:sz w:val="22"/>
                <w:szCs w:val="22"/>
                <w:lang w:eastAsia="lt-LT"/>
              </w:rPr>
            </w:pPr>
          </w:p>
        </w:tc>
        <w:tc>
          <w:tcPr>
            <w:tcW w:w="4420" w:type="dxa"/>
            <w:tcBorders>
              <w:top w:val="nil"/>
              <w:left w:val="nil"/>
              <w:bottom w:val="single" w:sz="4" w:space="0" w:color="auto"/>
              <w:right w:val="single" w:sz="4" w:space="0" w:color="auto"/>
            </w:tcBorders>
            <w:shd w:val="clear" w:color="auto" w:fill="auto"/>
            <w:noWrap/>
            <w:hideMark/>
          </w:tcPr>
          <w:p w14:paraId="5DAC5D13"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Iš viso BLD</w:t>
            </w:r>
          </w:p>
        </w:tc>
        <w:tc>
          <w:tcPr>
            <w:tcW w:w="1413" w:type="dxa"/>
            <w:tcBorders>
              <w:top w:val="nil"/>
              <w:left w:val="nil"/>
              <w:bottom w:val="single" w:sz="4" w:space="0" w:color="auto"/>
              <w:right w:val="single" w:sz="4" w:space="0" w:color="auto"/>
            </w:tcBorders>
            <w:shd w:val="clear" w:color="000000" w:fill="FFFFFF"/>
            <w:noWrap/>
            <w:hideMark/>
          </w:tcPr>
          <w:p w14:paraId="387B88C8"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8222,77</w:t>
            </w:r>
          </w:p>
        </w:tc>
        <w:tc>
          <w:tcPr>
            <w:tcW w:w="3686" w:type="dxa"/>
            <w:tcBorders>
              <w:top w:val="nil"/>
              <w:left w:val="nil"/>
              <w:bottom w:val="single" w:sz="4" w:space="0" w:color="auto"/>
              <w:right w:val="single" w:sz="4" w:space="0" w:color="auto"/>
            </w:tcBorders>
            <w:shd w:val="clear" w:color="auto" w:fill="auto"/>
            <w:hideMark/>
          </w:tcPr>
          <w:p w14:paraId="763B2331" w14:textId="77777777" w:rsidR="002A52E6" w:rsidRPr="002A52E6" w:rsidRDefault="002A52E6" w:rsidP="002A52E6">
            <w:pPr>
              <w:rPr>
                <w:sz w:val="22"/>
                <w:szCs w:val="22"/>
                <w:lang w:eastAsia="lt-LT"/>
              </w:rPr>
            </w:pPr>
            <w:r w:rsidRPr="002A52E6">
              <w:rPr>
                <w:sz w:val="22"/>
                <w:szCs w:val="22"/>
                <w:lang w:eastAsia="lt-LT"/>
              </w:rPr>
              <w:t> </w:t>
            </w:r>
          </w:p>
        </w:tc>
      </w:tr>
      <w:tr w:rsidR="002A52E6" w:rsidRPr="002A52E6" w14:paraId="140308E5" w14:textId="77777777" w:rsidTr="002A52E6">
        <w:trPr>
          <w:trHeight w:val="450"/>
        </w:trPr>
        <w:tc>
          <w:tcPr>
            <w:tcW w:w="10065" w:type="dxa"/>
            <w:gridSpan w:val="4"/>
            <w:tcBorders>
              <w:top w:val="single" w:sz="4" w:space="0" w:color="auto"/>
              <w:left w:val="single" w:sz="4" w:space="0" w:color="auto"/>
              <w:bottom w:val="single" w:sz="4" w:space="0" w:color="auto"/>
              <w:right w:val="nil"/>
            </w:tcBorders>
            <w:shd w:val="clear" w:color="auto" w:fill="auto"/>
            <w:hideMark/>
          </w:tcPr>
          <w:p w14:paraId="0CBB99AC"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KLD (kintamoji lėšų dalis)</w:t>
            </w:r>
          </w:p>
        </w:tc>
      </w:tr>
      <w:tr w:rsidR="002A52E6" w:rsidRPr="002A52E6" w14:paraId="5C064B79" w14:textId="77777777" w:rsidTr="002A52E6">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5378EF83"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w:t>
            </w:r>
          </w:p>
        </w:tc>
        <w:tc>
          <w:tcPr>
            <w:tcW w:w="4420" w:type="dxa"/>
            <w:tcBorders>
              <w:top w:val="nil"/>
              <w:left w:val="nil"/>
              <w:bottom w:val="single" w:sz="4" w:space="0" w:color="auto"/>
              <w:right w:val="single" w:sz="4" w:space="0" w:color="auto"/>
            </w:tcBorders>
            <w:shd w:val="clear" w:color="auto" w:fill="auto"/>
            <w:hideMark/>
          </w:tcPr>
          <w:p w14:paraId="618968E0"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Darbo užmokestis :</w:t>
            </w:r>
          </w:p>
        </w:tc>
        <w:tc>
          <w:tcPr>
            <w:tcW w:w="1413" w:type="dxa"/>
            <w:tcBorders>
              <w:top w:val="nil"/>
              <w:left w:val="nil"/>
              <w:bottom w:val="single" w:sz="4" w:space="0" w:color="auto"/>
              <w:right w:val="single" w:sz="4" w:space="0" w:color="auto"/>
            </w:tcBorders>
            <w:shd w:val="clear" w:color="auto" w:fill="auto"/>
            <w:noWrap/>
            <w:hideMark/>
          </w:tcPr>
          <w:p w14:paraId="6F8955FA" w14:textId="77777777" w:rsidR="002A52E6" w:rsidRPr="002A52E6" w:rsidRDefault="002A52E6" w:rsidP="002A52E6">
            <w:pPr>
              <w:jc w:val="center"/>
              <w:rPr>
                <w:b/>
                <w:bCs/>
                <w:color w:val="000000"/>
                <w:sz w:val="22"/>
                <w:szCs w:val="22"/>
                <w:lang w:eastAsia="lt-LT"/>
              </w:rPr>
            </w:pPr>
          </w:p>
        </w:tc>
        <w:tc>
          <w:tcPr>
            <w:tcW w:w="3686" w:type="dxa"/>
            <w:tcBorders>
              <w:top w:val="nil"/>
              <w:left w:val="nil"/>
              <w:bottom w:val="single" w:sz="4" w:space="0" w:color="auto"/>
              <w:right w:val="single" w:sz="4" w:space="0" w:color="auto"/>
            </w:tcBorders>
            <w:shd w:val="clear" w:color="auto" w:fill="auto"/>
            <w:hideMark/>
          </w:tcPr>
          <w:p w14:paraId="02B45AA6"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r>
      <w:tr w:rsidR="002A52E6" w:rsidRPr="002A52E6" w14:paraId="533C5A2B" w14:textId="77777777" w:rsidTr="002A52E6">
        <w:trPr>
          <w:trHeight w:val="585"/>
        </w:trPr>
        <w:tc>
          <w:tcPr>
            <w:tcW w:w="546" w:type="dxa"/>
            <w:tcBorders>
              <w:top w:val="nil"/>
              <w:left w:val="single" w:sz="4" w:space="0" w:color="auto"/>
              <w:bottom w:val="single" w:sz="4" w:space="0" w:color="auto"/>
              <w:right w:val="single" w:sz="4" w:space="0" w:color="auto"/>
            </w:tcBorders>
            <w:shd w:val="clear" w:color="auto" w:fill="auto"/>
            <w:noWrap/>
            <w:hideMark/>
          </w:tcPr>
          <w:p w14:paraId="788A518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1.1</w:t>
            </w:r>
            <w:r w:rsidR="001D246C">
              <w:rPr>
                <w:color w:val="000000"/>
                <w:sz w:val="22"/>
                <w:szCs w:val="22"/>
                <w:lang w:eastAsia="lt-LT"/>
              </w:rPr>
              <w:t>.</w:t>
            </w:r>
          </w:p>
        </w:tc>
        <w:tc>
          <w:tcPr>
            <w:tcW w:w="4420" w:type="dxa"/>
            <w:tcBorders>
              <w:top w:val="nil"/>
              <w:left w:val="nil"/>
              <w:bottom w:val="single" w:sz="4" w:space="0" w:color="auto"/>
              <w:right w:val="single" w:sz="4" w:space="0" w:color="auto"/>
            </w:tcBorders>
            <w:shd w:val="clear" w:color="auto" w:fill="auto"/>
            <w:hideMark/>
          </w:tcPr>
          <w:p w14:paraId="6D658599" w14:textId="77777777" w:rsidR="002A52E6" w:rsidRPr="002A52E6" w:rsidRDefault="002A52E6" w:rsidP="002A52E6">
            <w:pPr>
              <w:rPr>
                <w:color w:val="000000"/>
                <w:sz w:val="22"/>
                <w:szCs w:val="22"/>
                <w:lang w:eastAsia="lt-LT"/>
              </w:rPr>
            </w:pPr>
            <w:r w:rsidRPr="002A52E6">
              <w:rPr>
                <w:color w:val="000000"/>
                <w:sz w:val="22"/>
                <w:szCs w:val="22"/>
                <w:lang w:eastAsia="lt-LT"/>
              </w:rPr>
              <w:t>Vairuotojo darbo užmokestis, 1 etatas, keof. 5,7 BD</w:t>
            </w:r>
          </w:p>
        </w:tc>
        <w:tc>
          <w:tcPr>
            <w:tcW w:w="1413" w:type="dxa"/>
            <w:tcBorders>
              <w:top w:val="nil"/>
              <w:left w:val="nil"/>
              <w:bottom w:val="single" w:sz="4" w:space="0" w:color="auto"/>
              <w:right w:val="single" w:sz="4" w:space="0" w:color="auto"/>
            </w:tcBorders>
            <w:shd w:val="clear" w:color="000000" w:fill="FFFFFF"/>
            <w:noWrap/>
            <w:hideMark/>
          </w:tcPr>
          <w:p w14:paraId="6AC32036"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12380,40</w:t>
            </w:r>
          </w:p>
        </w:tc>
        <w:tc>
          <w:tcPr>
            <w:tcW w:w="3686" w:type="dxa"/>
            <w:tcBorders>
              <w:top w:val="nil"/>
              <w:left w:val="nil"/>
              <w:bottom w:val="single" w:sz="4" w:space="0" w:color="auto"/>
              <w:right w:val="single" w:sz="4" w:space="0" w:color="auto"/>
            </w:tcBorders>
            <w:shd w:val="clear" w:color="auto" w:fill="auto"/>
            <w:hideMark/>
          </w:tcPr>
          <w:p w14:paraId="5AB7AB88" w14:textId="77777777" w:rsidR="002A52E6" w:rsidRPr="002A52E6" w:rsidRDefault="002A52E6" w:rsidP="002A52E6">
            <w:pPr>
              <w:rPr>
                <w:color w:val="000000"/>
                <w:sz w:val="22"/>
                <w:szCs w:val="22"/>
                <w:lang w:eastAsia="lt-LT"/>
              </w:rPr>
            </w:pPr>
            <w:r w:rsidRPr="002A52E6">
              <w:rPr>
                <w:color w:val="000000"/>
                <w:sz w:val="22"/>
                <w:szCs w:val="22"/>
                <w:lang w:eastAsia="lt-LT"/>
              </w:rPr>
              <w:t>1031,70 Eur</w:t>
            </w:r>
            <w:r w:rsidR="00F9126F">
              <w:rPr>
                <w:color w:val="000000"/>
                <w:sz w:val="22"/>
                <w:szCs w:val="22"/>
                <w:lang w:eastAsia="lt-LT"/>
              </w:rPr>
              <w:t xml:space="preserve"> </w:t>
            </w:r>
            <w:r w:rsidRPr="002A52E6">
              <w:rPr>
                <w:color w:val="000000"/>
                <w:sz w:val="22"/>
                <w:szCs w:val="22"/>
                <w:lang w:eastAsia="lt-LT"/>
              </w:rPr>
              <w:t>/</w:t>
            </w:r>
            <w:r w:rsidR="00F9126F">
              <w:rPr>
                <w:color w:val="000000"/>
                <w:sz w:val="22"/>
                <w:szCs w:val="22"/>
                <w:lang w:eastAsia="lt-LT"/>
              </w:rPr>
              <w:t xml:space="preserve"> </w:t>
            </w:r>
            <w:r w:rsidRPr="002A52E6">
              <w:rPr>
                <w:color w:val="000000"/>
                <w:sz w:val="22"/>
                <w:szCs w:val="22"/>
                <w:lang w:eastAsia="lt-LT"/>
              </w:rPr>
              <w:t>mėn. x 12 mėn.= 12380,40 Eur. Finansuojama iš savivaldybės biudžeto.</w:t>
            </w:r>
          </w:p>
        </w:tc>
      </w:tr>
      <w:tr w:rsidR="002A52E6" w:rsidRPr="002A52E6" w14:paraId="4BED8292" w14:textId="77777777" w:rsidTr="002A52E6">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4D5C14B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1.2.</w:t>
            </w:r>
          </w:p>
        </w:tc>
        <w:tc>
          <w:tcPr>
            <w:tcW w:w="4420" w:type="dxa"/>
            <w:tcBorders>
              <w:top w:val="nil"/>
              <w:left w:val="nil"/>
              <w:bottom w:val="single" w:sz="4" w:space="0" w:color="auto"/>
              <w:right w:val="single" w:sz="4" w:space="0" w:color="auto"/>
            </w:tcBorders>
            <w:shd w:val="clear" w:color="auto" w:fill="auto"/>
            <w:hideMark/>
          </w:tcPr>
          <w:p w14:paraId="60928172" w14:textId="77777777" w:rsidR="002A52E6" w:rsidRPr="002A52E6" w:rsidRDefault="002A52E6" w:rsidP="002A52E6">
            <w:pPr>
              <w:rPr>
                <w:color w:val="000000"/>
                <w:sz w:val="22"/>
                <w:szCs w:val="22"/>
                <w:lang w:eastAsia="lt-LT"/>
              </w:rPr>
            </w:pPr>
            <w:r w:rsidRPr="002A52E6">
              <w:rPr>
                <w:color w:val="000000"/>
                <w:sz w:val="22"/>
                <w:szCs w:val="22"/>
                <w:lang w:eastAsia="lt-LT"/>
              </w:rPr>
              <w:t>Socialinis darbuotojas administr. paslauga 0,25 etato, keof. 7,4 BD</w:t>
            </w:r>
          </w:p>
        </w:tc>
        <w:tc>
          <w:tcPr>
            <w:tcW w:w="1413" w:type="dxa"/>
            <w:tcBorders>
              <w:top w:val="nil"/>
              <w:left w:val="nil"/>
              <w:bottom w:val="single" w:sz="4" w:space="0" w:color="auto"/>
              <w:right w:val="single" w:sz="4" w:space="0" w:color="auto"/>
            </w:tcBorders>
            <w:shd w:val="clear" w:color="000000" w:fill="FFFFFF"/>
            <w:noWrap/>
            <w:hideMark/>
          </w:tcPr>
          <w:p w14:paraId="6F7CE6A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4018,20</w:t>
            </w:r>
          </w:p>
        </w:tc>
        <w:tc>
          <w:tcPr>
            <w:tcW w:w="3686" w:type="dxa"/>
            <w:tcBorders>
              <w:top w:val="nil"/>
              <w:left w:val="nil"/>
              <w:bottom w:val="single" w:sz="4" w:space="0" w:color="auto"/>
              <w:right w:val="single" w:sz="4" w:space="0" w:color="auto"/>
            </w:tcBorders>
            <w:shd w:val="clear" w:color="auto" w:fill="auto"/>
            <w:hideMark/>
          </w:tcPr>
          <w:p w14:paraId="25A87DC4" w14:textId="77777777" w:rsidR="002A52E6" w:rsidRPr="002A52E6" w:rsidRDefault="002A52E6" w:rsidP="002A52E6">
            <w:pPr>
              <w:rPr>
                <w:color w:val="000000"/>
                <w:sz w:val="22"/>
                <w:szCs w:val="22"/>
                <w:lang w:eastAsia="lt-LT"/>
              </w:rPr>
            </w:pPr>
            <w:r w:rsidRPr="002A52E6">
              <w:rPr>
                <w:color w:val="000000"/>
                <w:sz w:val="22"/>
                <w:szCs w:val="22"/>
                <w:lang w:eastAsia="lt-LT"/>
              </w:rPr>
              <w:t>334,85 Eur</w:t>
            </w:r>
            <w:r w:rsidR="00F9126F">
              <w:rPr>
                <w:color w:val="000000"/>
                <w:sz w:val="22"/>
                <w:szCs w:val="22"/>
                <w:lang w:eastAsia="lt-LT"/>
              </w:rPr>
              <w:t xml:space="preserve"> </w:t>
            </w:r>
            <w:r w:rsidRPr="002A52E6">
              <w:rPr>
                <w:color w:val="000000"/>
                <w:sz w:val="22"/>
                <w:szCs w:val="22"/>
                <w:lang w:eastAsia="lt-LT"/>
              </w:rPr>
              <w:t>/</w:t>
            </w:r>
            <w:r w:rsidR="00F9126F">
              <w:rPr>
                <w:color w:val="000000"/>
                <w:sz w:val="22"/>
                <w:szCs w:val="22"/>
                <w:lang w:eastAsia="lt-LT"/>
              </w:rPr>
              <w:t xml:space="preserve"> </w:t>
            </w:r>
            <w:r w:rsidRPr="002A52E6">
              <w:rPr>
                <w:color w:val="000000"/>
                <w:sz w:val="22"/>
                <w:szCs w:val="22"/>
                <w:lang w:eastAsia="lt-LT"/>
              </w:rPr>
              <w:t>mėn. x 12 mėn.= 4018,20 Eur. Finansuojama iš savivaldybės biudžeto.</w:t>
            </w:r>
          </w:p>
        </w:tc>
      </w:tr>
      <w:tr w:rsidR="002A52E6" w:rsidRPr="002A52E6" w14:paraId="4055B260" w14:textId="77777777" w:rsidTr="002A52E6">
        <w:trPr>
          <w:trHeight w:val="750"/>
        </w:trPr>
        <w:tc>
          <w:tcPr>
            <w:tcW w:w="546" w:type="dxa"/>
            <w:tcBorders>
              <w:top w:val="nil"/>
              <w:left w:val="single" w:sz="4" w:space="0" w:color="auto"/>
              <w:bottom w:val="single" w:sz="4" w:space="0" w:color="auto"/>
              <w:right w:val="single" w:sz="4" w:space="0" w:color="auto"/>
            </w:tcBorders>
            <w:shd w:val="clear" w:color="auto" w:fill="auto"/>
            <w:noWrap/>
            <w:hideMark/>
          </w:tcPr>
          <w:p w14:paraId="71B707FB"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1.3.</w:t>
            </w:r>
          </w:p>
        </w:tc>
        <w:tc>
          <w:tcPr>
            <w:tcW w:w="4420" w:type="dxa"/>
            <w:tcBorders>
              <w:top w:val="nil"/>
              <w:left w:val="nil"/>
              <w:bottom w:val="single" w:sz="4" w:space="0" w:color="auto"/>
              <w:right w:val="single" w:sz="4" w:space="0" w:color="auto"/>
            </w:tcBorders>
            <w:shd w:val="clear" w:color="auto" w:fill="auto"/>
            <w:hideMark/>
          </w:tcPr>
          <w:p w14:paraId="15BA2C6F" w14:textId="77777777" w:rsidR="002A52E6" w:rsidRPr="002A52E6" w:rsidRDefault="002A52E6" w:rsidP="002A52E6">
            <w:pPr>
              <w:rPr>
                <w:color w:val="000000"/>
                <w:sz w:val="22"/>
                <w:szCs w:val="22"/>
                <w:lang w:eastAsia="lt-LT"/>
              </w:rPr>
            </w:pPr>
            <w:r w:rsidRPr="002A52E6">
              <w:rPr>
                <w:color w:val="000000"/>
                <w:sz w:val="22"/>
                <w:szCs w:val="22"/>
                <w:lang w:eastAsia="lt-LT"/>
              </w:rPr>
              <w:t>Kintamoji dalis prie darbo užmokesčio (5-10 proc.)</w:t>
            </w:r>
          </w:p>
        </w:tc>
        <w:tc>
          <w:tcPr>
            <w:tcW w:w="1413" w:type="dxa"/>
            <w:tcBorders>
              <w:top w:val="nil"/>
              <w:left w:val="nil"/>
              <w:bottom w:val="single" w:sz="4" w:space="0" w:color="auto"/>
              <w:right w:val="single" w:sz="4" w:space="0" w:color="auto"/>
            </w:tcBorders>
            <w:shd w:val="clear" w:color="000000" w:fill="FFFFFF"/>
            <w:noWrap/>
            <w:hideMark/>
          </w:tcPr>
          <w:p w14:paraId="224768BB"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491,96</w:t>
            </w:r>
          </w:p>
        </w:tc>
        <w:tc>
          <w:tcPr>
            <w:tcW w:w="3686" w:type="dxa"/>
            <w:tcBorders>
              <w:top w:val="nil"/>
              <w:left w:val="nil"/>
              <w:bottom w:val="single" w:sz="4" w:space="0" w:color="auto"/>
              <w:right w:val="single" w:sz="4" w:space="0" w:color="auto"/>
            </w:tcBorders>
            <w:shd w:val="clear" w:color="auto" w:fill="auto"/>
            <w:hideMark/>
          </w:tcPr>
          <w:p w14:paraId="28898F93" w14:textId="77777777" w:rsidR="002A52E6" w:rsidRPr="002A52E6" w:rsidRDefault="002A52E6" w:rsidP="002A52E6">
            <w:pPr>
              <w:rPr>
                <w:color w:val="000000"/>
                <w:sz w:val="22"/>
                <w:szCs w:val="22"/>
                <w:lang w:eastAsia="lt-LT"/>
              </w:rPr>
            </w:pPr>
            <w:r w:rsidRPr="002A52E6">
              <w:rPr>
                <w:color w:val="000000"/>
                <w:sz w:val="22"/>
                <w:szCs w:val="22"/>
                <w:lang w:eastAsia="lt-LT"/>
              </w:rPr>
              <w:t>40,99 Eur</w:t>
            </w:r>
            <w:r w:rsidR="00F9126F">
              <w:rPr>
                <w:color w:val="000000"/>
                <w:sz w:val="22"/>
                <w:szCs w:val="22"/>
                <w:lang w:eastAsia="lt-LT"/>
              </w:rPr>
              <w:t xml:space="preserve"> </w:t>
            </w:r>
            <w:r w:rsidRPr="002A52E6">
              <w:rPr>
                <w:color w:val="000000"/>
                <w:sz w:val="22"/>
                <w:szCs w:val="22"/>
                <w:lang w:eastAsia="lt-LT"/>
              </w:rPr>
              <w:t>/</w:t>
            </w:r>
            <w:r w:rsidR="00F9126F">
              <w:rPr>
                <w:color w:val="000000"/>
                <w:sz w:val="22"/>
                <w:szCs w:val="22"/>
                <w:lang w:eastAsia="lt-LT"/>
              </w:rPr>
              <w:t xml:space="preserve"> </w:t>
            </w:r>
            <w:r w:rsidRPr="002A52E6">
              <w:rPr>
                <w:color w:val="000000"/>
                <w:sz w:val="22"/>
                <w:szCs w:val="22"/>
                <w:lang w:eastAsia="lt-LT"/>
              </w:rPr>
              <w:t>mėn. x 12 mėn.= 491,96 Eur. Finansuojama iš savivaldybės biudžeto.</w:t>
            </w:r>
          </w:p>
        </w:tc>
      </w:tr>
      <w:tr w:rsidR="002A52E6" w:rsidRPr="002A52E6" w14:paraId="2044D8B2" w14:textId="77777777" w:rsidTr="002A52E6">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32A8DAA7" w14:textId="77777777" w:rsidR="002A52E6" w:rsidRPr="002A52E6" w:rsidRDefault="002A52E6" w:rsidP="002A52E6">
            <w:pPr>
              <w:jc w:val="center"/>
              <w:rPr>
                <w:color w:val="000000"/>
                <w:sz w:val="22"/>
                <w:szCs w:val="22"/>
                <w:lang w:eastAsia="lt-LT"/>
              </w:rPr>
            </w:pPr>
            <w:r w:rsidRPr="002A52E6">
              <w:rPr>
                <w:color w:val="000000"/>
                <w:sz w:val="22"/>
                <w:szCs w:val="22"/>
                <w:lang w:eastAsia="lt-LT"/>
              </w:rPr>
              <w:t>2.</w:t>
            </w:r>
          </w:p>
        </w:tc>
        <w:tc>
          <w:tcPr>
            <w:tcW w:w="4420" w:type="dxa"/>
            <w:tcBorders>
              <w:top w:val="nil"/>
              <w:left w:val="nil"/>
              <w:bottom w:val="single" w:sz="4" w:space="0" w:color="auto"/>
              <w:right w:val="single" w:sz="4" w:space="0" w:color="auto"/>
            </w:tcBorders>
            <w:shd w:val="clear" w:color="auto" w:fill="auto"/>
            <w:noWrap/>
            <w:hideMark/>
          </w:tcPr>
          <w:p w14:paraId="12D900FA" w14:textId="77777777" w:rsidR="002A52E6" w:rsidRPr="002A52E6" w:rsidRDefault="002A52E6" w:rsidP="002A52E6">
            <w:pPr>
              <w:rPr>
                <w:color w:val="000000"/>
                <w:sz w:val="22"/>
                <w:szCs w:val="22"/>
                <w:lang w:eastAsia="lt-LT"/>
              </w:rPr>
            </w:pPr>
            <w:r w:rsidRPr="002A52E6">
              <w:rPr>
                <w:color w:val="000000"/>
                <w:sz w:val="22"/>
                <w:szCs w:val="22"/>
                <w:lang w:eastAsia="lt-LT"/>
              </w:rPr>
              <w:t>Valstybinio socialinio draudimo įmokos (1,45</w:t>
            </w:r>
            <w:r w:rsidR="00F9126F">
              <w:rPr>
                <w:color w:val="000000"/>
                <w:sz w:val="22"/>
                <w:szCs w:val="22"/>
                <w:lang w:eastAsia="lt-LT"/>
              </w:rPr>
              <w:t xml:space="preserve"> </w:t>
            </w:r>
            <w:r w:rsidR="00F9126F">
              <w:rPr>
                <w:color w:val="000000"/>
                <w:sz w:val="22"/>
                <w:szCs w:val="22"/>
                <w:lang w:eastAsia="lt-LT"/>
              </w:rPr>
              <w:lastRenderedPageBreak/>
              <w:t>proc.</w:t>
            </w:r>
            <w:r w:rsidRPr="002A52E6">
              <w:rPr>
                <w:color w:val="000000"/>
                <w:sz w:val="22"/>
                <w:szCs w:val="22"/>
                <w:lang w:eastAsia="lt-LT"/>
              </w:rPr>
              <w:t>)</w:t>
            </w:r>
          </w:p>
        </w:tc>
        <w:tc>
          <w:tcPr>
            <w:tcW w:w="1413" w:type="dxa"/>
            <w:tcBorders>
              <w:top w:val="nil"/>
              <w:left w:val="nil"/>
              <w:bottom w:val="single" w:sz="4" w:space="0" w:color="auto"/>
              <w:right w:val="single" w:sz="4" w:space="0" w:color="auto"/>
            </w:tcBorders>
            <w:shd w:val="clear" w:color="000000" w:fill="FFFFFF"/>
            <w:noWrap/>
            <w:hideMark/>
          </w:tcPr>
          <w:p w14:paraId="2A07352A" w14:textId="77777777" w:rsidR="002A52E6" w:rsidRPr="002A52E6" w:rsidRDefault="002A52E6" w:rsidP="002A52E6">
            <w:pPr>
              <w:jc w:val="center"/>
              <w:rPr>
                <w:color w:val="000000"/>
                <w:sz w:val="22"/>
                <w:szCs w:val="22"/>
                <w:lang w:eastAsia="lt-LT"/>
              </w:rPr>
            </w:pPr>
            <w:r w:rsidRPr="002A52E6">
              <w:rPr>
                <w:color w:val="000000"/>
                <w:sz w:val="22"/>
                <w:szCs w:val="22"/>
                <w:lang w:eastAsia="lt-LT"/>
              </w:rPr>
              <w:lastRenderedPageBreak/>
              <w:t>221,27</w:t>
            </w:r>
          </w:p>
        </w:tc>
        <w:tc>
          <w:tcPr>
            <w:tcW w:w="3686" w:type="dxa"/>
            <w:tcBorders>
              <w:top w:val="nil"/>
              <w:left w:val="nil"/>
              <w:bottom w:val="single" w:sz="4" w:space="0" w:color="auto"/>
              <w:right w:val="single" w:sz="4" w:space="0" w:color="auto"/>
            </w:tcBorders>
            <w:shd w:val="clear" w:color="auto" w:fill="auto"/>
            <w:noWrap/>
            <w:hideMark/>
          </w:tcPr>
          <w:p w14:paraId="718F4487" w14:textId="77777777" w:rsidR="002A52E6" w:rsidRPr="002A52E6" w:rsidRDefault="002A52E6" w:rsidP="002A52E6">
            <w:pPr>
              <w:rPr>
                <w:color w:val="000000"/>
                <w:sz w:val="22"/>
                <w:szCs w:val="22"/>
                <w:lang w:eastAsia="lt-LT"/>
              </w:rPr>
            </w:pPr>
            <w:r w:rsidRPr="002A52E6">
              <w:rPr>
                <w:color w:val="000000"/>
                <w:sz w:val="22"/>
                <w:szCs w:val="22"/>
                <w:lang w:eastAsia="lt-LT"/>
              </w:rPr>
              <w:t>Įmokų suma metams</w:t>
            </w:r>
          </w:p>
        </w:tc>
      </w:tr>
      <w:tr w:rsidR="002A52E6" w:rsidRPr="002A52E6" w14:paraId="65B6BA3A" w14:textId="77777777" w:rsidTr="002A52E6">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0C39DCA4"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w:t>
            </w:r>
          </w:p>
        </w:tc>
        <w:tc>
          <w:tcPr>
            <w:tcW w:w="4420" w:type="dxa"/>
            <w:tcBorders>
              <w:top w:val="nil"/>
              <w:left w:val="nil"/>
              <w:bottom w:val="single" w:sz="4" w:space="0" w:color="auto"/>
              <w:right w:val="single" w:sz="4" w:space="0" w:color="auto"/>
            </w:tcBorders>
            <w:shd w:val="clear" w:color="auto" w:fill="auto"/>
            <w:noWrap/>
            <w:hideMark/>
          </w:tcPr>
          <w:p w14:paraId="22D226FE" w14:textId="77777777" w:rsidR="002A52E6" w:rsidRPr="002A52E6" w:rsidRDefault="002A52E6" w:rsidP="002A52E6">
            <w:pPr>
              <w:rPr>
                <w:color w:val="000000"/>
                <w:sz w:val="22"/>
                <w:szCs w:val="22"/>
                <w:lang w:eastAsia="lt-LT"/>
              </w:rPr>
            </w:pPr>
            <w:r w:rsidRPr="002A52E6">
              <w:rPr>
                <w:color w:val="000000"/>
                <w:sz w:val="22"/>
                <w:szCs w:val="22"/>
                <w:lang w:eastAsia="lt-LT"/>
              </w:rPr>
              <w:t>Ryšių paslaugos</w:t>
            </w:r>
          </w:p>
        </w:tc>
        <w:tc>
          <w:tcPr>
            <w:tcW w:w="1413" w:type="dxa"/>
            <w:tcBorders>
              <w:top w:val="nil"/>
              <w:left w:val="nil"/>
              <w:bottom w:val="single" w:sz="4" w:space="0" w:color="auto"/>
              <w:right w:val="single" w:sz="4" w:space="0" w:color="auto"/>
            </w:tcBorders>
            <w:shd w:val="clear" w:color="000000" w:fill="FFFFFF"/>
            <w:noWrap/>
            <w:hideMark/>
          </w:tcPr>
          <w:p w14:paraId="732EA694" w14:textId="77777777" w:rsidR="002A52E6" w:rsidRPr="002A52E6" w:rsidRDefault="002A52E6" w:rsidP="002A52E6">
            <w:pPr>
              <w:jc w:val="center"/>
              <w:rPr>
                <w:color w:val="000000"/>
                <w:sz w:val="22"/>
                <w:szCs w:val="22"/>
                <w:lang w:eastAsia="lt-LT"/>
              </w:rPr>
            </w:pPr>
            <w:r w:rsidRPr="002A52E6">
              <w:rPr>
                <w:color w:val="000000"/>
                <w:sz w:val="22"/>
                <w:szCs w:val="22"/>
                <w:lang w:eastAsia="lt-LT"/>
              </w:rPr>
              <w:t>54,00</w:t>
            </w:r>
          </w:p>
        </w:tc>
        <w:tc>
          <w:tcPr>
            <w:tcW w:w="3686" w:type="dxa"/>
            <w:tcBorders>
              <w:top w:val="nil"/>
              <w:left w:val="nil"/>
              <w:bottom w:val="single" w:sz="4" w:space="0" w:color="auto"/>
              <w:right w:val="single" w:sz="4" w:space="0" w:color="auto"/>
            </w:tcBorders>
            <w:shd w:val="clear" w:color="auto" w:fill="auto"/>
            <w:hideMark/>
          </w:tcPr>
          <w:p w14:paraId="5FB96078" w14:textId="77777777" w:rsidR="002A52E6" w:rsidRPr="002A52E6" w:rsidRDefault="002A52E6" w:rsidP="002A52E6">
            <w:pPr>
              <w:rPr>
                <w:sz w:val="22"/>
                <w:szCs w:val="22"/>
                <w:lang w:eastAsia="lt-LT"/>
              </w:rPr>
            </w:pPr>
            <w:r w:rsidRPr="002A52E6">
              <w:rPr>
                <w:sz w:val="22"/>
                <w:szCs w:val="22"/>
                <w:lang w:eastAsia="lt-LT"/>
              </w:rPr>
              <w:t>Stacionarus telefoninis ir internetinis ryšys 4,50 Eur x</w:t>
            </w:r>
            <w:r w:rsidR="00F9126F">
              <w:rPr>
                <w:sz w:val="22"/>
                <w:szCs w:val="22"/>
                <w:lang w:eastAsia="lt-LT"/>
              </w:rPr>
              <w:t xml:space="preserve"> </w:t>
            </w:r>
            <w:r w:rsidRPr="002A52E6">
              <w:rPr>
                <w:sz w:val="22"/>
                <w:szCs w:val="22"/>
                <w:lang w:eastAsia="lt-LT"/>
              </w:rPr>
              <w:t>12 mėn.=  54,00 Eur.</w:t>
            </w:r>
          </w:p>
        </w:tc>
      </w:tr>
      <w:tr w:rsidR="002A52E6" w:rsidRPr="002A52E6" w14:paraId="4EC22AC7" w14:textId="77777777" w:rsidTr="002A52E6">
        <w:trPr>
          <w:trHeight w:val="525"/>
        </w:trPr>
        <w:tc>
          <w:tcPr>
            <w:tcW w:w="546" w:type="dxa"/>
            <w:tcBorders>
              <w:top w:val="nil"/>
              <w:left w:val="single" w:sz="4" w:space="0" w:color="auto"/>
              <w:bottom w:val="single" w:sz="4" w:space="0" w:color="auto"/>
              <w:right w:val="single" w:sz="4" w:space="0" w:color="auto"/>
            </w:tcBorders>
            <w:shd w:val="clear" w:color="auto" w:fill="auto"/>
            <w:noWrap/>
            <w:hideMark/>
          </w:tcPr>
          <w:p w14:paraId="2E132CB8" w14:textId="77777777" w:rsidR="002A52E6" w:rsidRPr="002A52E6" w:rsidRDefault="002A52E6" w:rsidP="002A52E6">
            <w:pPr>
              <w:jc w:val="center"/>
              <w:rPr>
                <w:color w:val="000000"/>
                <w:sz w:val="22"/>
                <w:szCs w:val="22"/>
                <w:lang w:eastAsia="lt-LT"/>
              </w:rPr>
            </w:pPr>
            <w:r w:rsidRPr="002A52E6">
              <w:rPr>
                <w:color w:val="000000"/>
                <w:sz w:val="22"/>
                <w:szCs w:val="22"/>
                <w:lang w:eastAsia="lt-LT"/>
              </w:rPr>
              <w:t>4.</w:t>
            </w:r>
          </w:p>
        </w:tc>
        <w:tc>
          <w:tcPr>
            <w:tcW w:w="4420" w:type="dxa"/>
            <w:tcBorders>
              <w:top w:val="nil"/>
              <w:left w:val="nil"/>
              <w:bottom w:val="single" w:sz="4" w:space="0" w:color="auto"/>
              <w:right w:val="single" w:sz="4" w:space="0" w:color="auto"/>
            </w:tcBorders>
            <w:shd w:val="clear" w:color="auto" w:fill="auto"/>
            <w:noWrap/>
            <w:hideMark/>
          </w:tcPr>
          <w:p w14:paraId="30A76D08" w14:textId="77777777" w:rsidR="002A52E6" w:rsidRPr="002A52E6" w:rsidRDefault="002A52E6" w:rsidP="002A52E6">
            <w:pPr>
              <w:rPr>
                <w:color w:val="000000"/>
                <w:sz w:val="22"/>
                <w:szCs w:val="22"/>
                <w:lang w:eastAsia="lt-LT"/>
              </w:rPr>
            </w:pPr>
            <w:r w:rsidRPr="002A52E6">
              <w:rPr>
                <w:color w:val="000000"/>
                <w:sz w:val="22"/>
                <w:szCs w:val="22"/>
                <w:lang w:eastAsia="lt-LT"/>
              </w:rPr>
              <w:t>Profilaktiniai sveikatos patikrinimai</w:t>
            </w:r>
          </w:p>
        </w:tc>
        <w:tc>
          <w:tcPr>
            <w:tcW w:w="1413" w:type="dxa"/>
            <w:tcBorders>
              <w:top w:val="nil"/>
              <w:left w:val="nil"/>
              <w:bottom w:val="single" w:sz="4" w:space="0" w:color="auto"/>
              <w:right w:val="single" w:sz="4" w:space="0" w:color="auto"/>
            </w:tcBorders>
            <w:shd w:val="clear" w:color="000000" w:fill="FFFFFF"/>
            <w:noWrap/>
            <w:hideMark/>
          </w:tcPr>
          <w:p w14:paraId="220E8BBF"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30,16</w:t>
            </w:r>
          </w:p>
        </w:tc>
        <w:tc>
          <w:tcPr>
            <w:tcW w:w="3686" w:type="dxa"/>
            <w:tcBorders>
              <w:top w:val="nil"/>
              <w:left w:val="nil"/>
              <w:bottom w:val="single" w:sz="4" w:space="0" w:color="auto"/>
              <w:right w:val="single" w:sz="4" w:space="0" w:color="auto"/>
            </w:tcBorders>
            <w:shd w:val="clear" w:color="auto" w:fill="auto"/>
            <w:hideMark/>
          </w:tcPr>
          <w:p w14:paraId="2313EEF0" w14:textId="77777777" w:rsidR="002A52E6" w:rsidRPr="002A52E6" w:rsidRDefault="002A52E6" w:rsidP="002A52E6">
            <w:pPr>
              <w:rPr>
                <w:sz w:val="22"/>
                <w:szCs w:val="22"/>
                <w:lang w:eastAsia="lt-LT"/>
              </w:rPr>
            </w:pPr>
            <w:r w:rsidRPr="002A52E6">
              <w:rPr>
                <w:sz w:val="22"/>
                <w:szCs w:val="22"/>
                <w:lang w:eastAsia="lt-LT"/>
              </w:rPr>
              <w:t>Vairuotojui 19,30 Eur, socialinis darbuotojas 10,70 Eur.</w:t>
            </w:r>
          </w:p>
        </w:tc>
      </w:tr>
      <w:tr w:rsidR="002A52E6" w:rsidRPr="002A52E6" w14:paraId="628A52C1" w14:textId="77777777" w:rsidTr="002A52E6">
        <w:trPr>
          <w:trHeight w:val="930"/>
        </w:trPr>
        <w:tc>
          <w:tcPr>
            <w:tcW w:w="546" w:type="dxa"/>
            <w:tcBorders>
              <w:top w:val="nil"/>
              <w:left w:val="single" w:sz="4" w:space="0" w:color="auto"/>
              <w:bottom w:val="single" w:sz="4" w:space="0" w:color="auto"/>
              <w:right w:val="single" w:sz="4" w:space="0" w:color="auto"/>
            </w:tcBorders>
            <w:shd w:val="clear" w:color="auto" w:fill="auto"/>
            <w:noWrap/>
            <w:hideMark/>
          </w:tcPr>
          <w:p w14:paraId="09EFF9F9" w14:textId="77777777" w:rsidR="002A52E6" w:rsidRPr="002A52E6" w:rsidRDefault="002A52E6" w:rsidP="002A52E6">
            <w:pPr>
              <w:jc w:val="center"/>
              <w:rPr>
                <w:color w:val="000000"/>
                <w:sz w:val="22"/>
                <w:szCs w:val="22"/>
                <w:lang w:eastAsia="lt-LT"/>
              </w:rPr>
            </w:pPr>
            <w:r w:rsidRPr="002A52E6">
              <w:rPr>
                <w:color w:val="000000"/>
                <w:sz w:val="22"/>
                <w:szCs w:val="22"/>
                <w:lang w:eastAsia="lt-LT"/>
              </w:rPr>
              <w:t>5.</w:t>
            </w:r>
          </w:p>
        </w:tc>
        <w:tc>
          <w:tcPr>
            <w:tcW w:w="4420" w:type="dxa"/>
            <w:tcBorders>
              <w:top w:val="nil"/>
              <w:left w:val="nil"/>
              <w:bottom w:val="single" w:sz="4" w:space="0" w:color="auto"/>
              <w:right w:val="single" w:sz="4" w:space="0" w:color="auto"/>
            </w:tcBorders>
            <w:shd w:val="clear" w:color="auto" w:fill="auto"/>
            <w:hideMark/>
          </w:tcPr>
          <w:p w14:paraId="56558B97" w14:textId="77777777" w:rsidR="002A52E6" w:rsidRPr="002A52E6" w:rsidRDefault="002A52E6" w:rsidP="002A52E6">
            <w:pPr>
              <w:rPr>
                <w:color w:val="000000"/>
                <w:sz w:val="22"/>
                <w:szCs w:val="22"/>
                <w:lang w:eastAsia="lt-LT"/>
              </w:rPr>
            </w:pPr>
            <w:r w:rsidRPr="002A52E6">
              <w:rPr>
                <w:color w:val="000000"/>
                <w:sz w:val="22"/>
                <w:szCs w:val="22"/>
                <w:lang w:eastAsia="lt-LT"/>
              </w:rPr>
              <w:t>Kuras</w:t>
            </w:r>
          </w:p>
        </w:tc>
        <w:tc>
          <w:tcPr>
            <w:tcW w:w="1413" w:type="dxa"/>
            <w:tcBorders>
              <w:top w:val="nil"/>
              <w:left w:val="nil"/>
              <w:bottom w:val="single" w:sz="4" w:space="0" w:color="auto"/>
              <w:right w:val="single" w:sz="4" w:space="0" w:color="auto"/>
            </w:tcBorders>
            <w:shd w:val="clear" w:color="000000" w:fill="FFFFFF"/>
            <w:noWrap/>
            <w:hideMark/>
          </w:tcPr>
          <w:p w14:paraId="2AD8FA4C"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3610,82</w:t>
            </w:r>
          </w:p>
        </w:tc>
        <w:tc>
          <w:tcPr>
            <w:tcW w:w="3686" w:type="dxa"/>
            <w:tcBorders>
              <w:top w:val="nil"/>
              <w:left w:val="nil"/>
              <w:bottom w:val="single" w:sz="4" w:space="0" w:color="auto"/>
              <w:right w:val="single" w:sz="4" w:space="0" w:color="auto"/>
            </w:tcBorders>
            <w:shd w:val="clear" w:color="auto" w:fill="auto"/>
            <w:hideMark/>
          </w:tcPr>
          <w:p w14:paraId="6106F24D" w14:textId="77777777" w:rsidR="002A52E6" w:rsidRPr="002A52E6" w:rsidRDefault="002A52E6" w:rsidP="002A52E6">
            <w:pPr>
              <w:rPr>
                <w:color w:val="000000"/>
                <w:sz w:val="22"/>
                <w:szCs w:val="22"/>
                <w:lang w:eastAsia="lt-LT"/>
              </w:rPr>
            </w:pPr>
            <w:r w:rsidRPr="002A52E6">
              <w:rPr>
                <w:color w:val="000000"/>
                <w:sz w:val="22"/>
                <w:szCs w:val="22"/>
                <w:lang w:eastAsia="lt-LT"/>
              </w:rPr>
              <w:t>Transporto paslauga - 40 500 km  metams, sunaudojama dyzelino 3435,82 Eur, tepalų 25 l metams, t. y. 175,00 Eur. Iš viso 3610,82 Eur.</w:t>
            </w:r>
          </w:p>
        </w:tc>
      </w:tr>
      <w:tr w:rsidR="002A52E6" w:rsidRPr="002A52E6" w14:paraId="748E6848" w14:textId="77777777" w:rsidTr="002A52E6">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6F95ADB2" w14:textId="77777777" w:rsidR="002A52E6" w:rsidRPr="002A52E6" w:rsidRDefault="002A52E6" w:rsidP="002A52E6">
            <w:pPr>
              <w:jc w:val="center"/>
              <w:rPr>
                <w:color w:val="000000"/>
                <w:sz w:val="22"/>
                <w:szCs w:val="22"/>
                <w:lang w:eastAsia="lt-LT"/>
              </w:rPr>
            </w:pPr>
            <w:r w:rsidRPr="002A52E6">
              <w:rPr>
                <w:color w:val="000000"/>
                <w:sz w:val="22"/>
                <w:szCs w:val="22"/>
                <w:lang w:eastAsia="lt-LT"/>
              </w:rPr>
              <w:t>6.</w:t>
            </w:r>
          </w:p>
        </w:tc>
        <w:tc>
          <w:tcPr>
            <w:tcW w:w="4420" w:type="dxa"/>
            <w:tcBorders>
              <w:top w:val="nil"/>
              <w:left w:val="nil"/>
              <w:bottom w:val="single" w:sz="4" w:space="0" w:color="auto"/>
              <w:right w:val="single" w:sz="4" w:space="0" w:color="auto"/>
            </w:tcBorders>
            <w:shd w:val="clear" w:color="auto" w:fill="auto"/>
            <w:hideMark/>
          </w:tcPr>
          <w:p w14:paraId="5C3581F8" w14:textId="77777777" w:rsidR="002A52E6" w:rsidRPr="002A52E6" w:rsidRDefault="002A52E6" w:rsidP="002A52E6">
            <w:pPr>
              <w:rPr>
                <w:color w:val="000000"/>
                <w:sz w:val="22"/>
                <w:szCs w:val="22"/>
                <w:lang w:eastAsia="lt-LT"/>
              </w:rPr>
            </w:pPr>
            <w:r w:rsidRPr="002A52E6">
              <w:rPr>
                <w:color w:val="000000"/>
                <w:sz w:val="22"/>
                <w:szCs w:val="22"/>
                <w:lang w:eastAsia="lt-LT"/>
              </w:rPr>
              <w:t>Transporto draudimas</w:t>
            </w:r>
          </w:p>
        </w:tc>
        <w:tc>
          <w:tcPr>
            <w:tcW w:w="1413" w:type="dxa"/>
            <w:tcBorders>
              <w:top w:val="nil"/>
              <w:left w:val="nil"/>
              <w:bottom w:val="single" w:sz="4" w:space="0" w:color="auto"/>
              <w:right w:val="single" w:sz="4" w:space="0" w:color="auto"/>
            </w:tcBorders>
            <w:shd w:val="clear" w:color="000000" w:fill="FFFFFF"/>
            <w:noWrap/>
            <w:hideMark/>
          </w:tcPr>
          <w:p w14:paraId="0BC7EE20" w14:textId="77777777" w:rsidR="002A52E6" w:rsidRPr="002A52E6" w:rsidRDefault="002A52E6" w:rsidP="002A52E6">
            <w:pPr>
              <w:jc w:val="center"/>
              <w:rPr>
                <w:color w:val="000000"/>
                <w:sz w:val="22"/>
                <w:szCs w:val="22"/>
                <w:lang w:eastAsia="lt-LT"/>
              </w:rPr>
            </w:pPr>
            <w:r w:rsidRPr="002A52E6">
              <w:rPr>
                <w:color w:val="000000"/>
                <w:sz w:val="22"/>
                <w:szCs w:val="22"/>
                <w:lang w:eastAsia="lt-LT"/>
              </w:rPr>
              <w:t>350,00</w:t>
            </w:r>
          </w:p>
        </w:tc>
        <w:tc>
          <w:tcPr>
            <w:tcW w:w="3686" w:type="dxa"/>
            <w:tcBorders>
              <w:top w:val="nil"/>
              <w:left w:val="nil"/>
              <w:bottom w:val="single" w:sz="4" w:space="0" w:color="auto"/>
              <w:right w:val="single" w:sz="4" w:space="0" w:color="auto"/>
            </w:tcBorders>
            <w:shd w:val="clear" w:color="auto" w:fill="auto"/>
            <w:hideMark/>
          </w:tcPr>
          <w:p w14:paraId="1006EBBD" w14:textId="77777777" w:rsidR="002A52E6" w:rsidRPr="002A52E6" w:rsidRDefault="002A52E6" w:rsidP="002A52E6">
            <w:pPr>
              <w:rPr>
                <w:color w:val="000000"/>
                <w:sz w:val="22"/>
                <w:szCs w:val="22"/>
                <w:lang w:eastAsia="lt-LT"/>
              </w:rPr>
            </w:pPr>
            <w:r w:rsidRPr="002A52E6">
              <w:rPr>
                <w:color w:val="000000"/>
                <w:sz w:val="22"/>
                <w:szCs w:val="22"/>
                <w:lang w:eastAsia="lt-LT"/>
              </w:rPr>
              <w:t>Transporto priemonės draudimas metams.</w:t>
            </w:r>
          </w:p>
        </w:tc>
      </w:tr>
      <w:tr w:rsidR="002A52E6" w:rsidRPr="002A52E6" w14:paraId="5906447A" w14:textId="77777777" w:rsidTr="002A52E6">
        <w:trPr>
          <w:trHeight w:val="1305"/>
        </w:trPr>
        <w:tc>
          <w:tcPr>
            <w:tcW w:w="546" w:type="dxa"/>
            <w:tcBorders>
              <w:top w:val="nil"/>
              <w:left w:val="single" w:sz="4" w:space="0" w:color="auto"/>
              <w:bottom w:val="single" w:sz="4" w:space="0" w:color="auto"/>
              <w:right w:val="single" w:sz="4" w:space="0" w:color="auto"/>
            </w:tcBorders>
            <w:shd w:val="clear" w:color="auto" w:fill="auto"/>
            <w:noWrap/>
            <w:hideMark/>
          </w:tcPr>
          <w:p w14:paraId="16437BF5" w14:textId="77777777" w:rsidR="002A52E6" w:rsidRPr="002A52E6" w:rsidRDefault="002A52E6" w:rsidP="002A52E6">
            <w:pPr>
              <w:jc w:val="center"/>
              <w:rPr>
                <w:color w:val="000000"/>
                <w:sz w:val="22"/>
                <w:szCs w:val="22"/>
                <w:lang w:eastAsia="lt-LT"/>
              </w:rPr>
            </w:pPr>
            <w:r w:rsidRPr="002A52E6">
              <w:rPr>
                <w:color w:val="000000"/>
                <w:sz w:val="22"/>
                <w:szCs w:val="22"/>
                <w:lang w:eastAsia="lt-LT"/>
              </w:rPr>
              <w:t>7.</w:t>
            </w:r>
          </w:p>
        </w:tc>
        <w:tc>
          <w:tcPr>
            <w:tcW w:w="4420" w:type="dxa"/>
            <w:tcBorders>
              <w:top w:val="nil"/>
              <w:left w:val="nil"/>
              <w:bottom w:val="single" w:sz="4" w:space="0" w:color="auto"/>
              <w:right w:val="single" w:sz="4" w:space="0" w:color="auto"/>
            </w:tcBorders>
            <w:shd w:val="clear" w:color="auto" w:fill="auto"/>
            <w:hideMark/>
          </w:tcPr>
          <w:p w14:paraId="35F72BC3" w14:textId="77777777" w:rsidR="002A52E6" w:rsidRPr="002A52E6" w:rsidRDefault="002A52E6" w:rsidP="002A52E6">
            <w:pPr>
              <w:rPr>
                <w:color w:val="000000"/>
                <w:sz w:val="22"/>
                <w:szCs w:val="22"/>
                <w:lang w:eastAsia="lt-LT"/>
              </w:rPr>
            </w:pPr>
            <w:r w:rsidRPr="002A52E6">
              <w:rPr>
                <w:color w:val="000000"/>
                <w:sz w:val="22"/>
                <w:szCs w:val="22"/>
                <w:lang w:eastAsia="lt-LT"/>
              </w:rPr>
              <w:t>Transporto išlaikymas</w:t>
            </w:r>
          </w:p>
        </w:tc>
        <w:tc>
          <w:tcPr>
            <w:tcW w:w="1413" w:type="dxa"/>
            <w:tcBorders>
              <w:top w:val="nil"/>
              <w:left w:val="nil"/>
              <w:bottom w:val="single" w:sz="4" w:space="0" w:color="auto"/>
              <w:right w:val="single" w:sz="4" w:space="0" w:color="auto"/>
            </w:tcBorders>
            <w:shd w:val="clear" w:color="000000" w:fill="FFFFFF"/>
            <w:noWrap/>
            <w:hideMark/>
          </w:tcPr>
          <w:p w14:paraId="6656B5CC" w14:textId="77777777" w:rsidR="002A52E6" w:rsidRPr="002A52E6" w:rsidRDefault="002A52E6" w:rsidP="002A52E6">
            <w:pPr>
              <w:jc w:val="center"/>
              <w:rPr>
                <w:color w:val="000000"/>
                <w:sz w:val="22"/>
                <w:szCs w:val="22"/>
                <w:lang w:eastAsia="lt-LT"/>
              </w:rPr>
            </w:pPr>
            <w:r w:rsidRPr="002A52E6">
              <w:rPr>
                <w:color w:val="000000"/>
                <w:sz w:val="22"/>
                <w:szCs w:val="22"/>
                <w:lang w:eastAsia="lt-LT"/>
              </w:rPr>
              <w:t>1900,00</w:t>
            </w:r>
          </w:p>
        </w:tc>
        <w:tc>
          <w:tcPr>
            <w:tcW w:w="3686" w:type="dxa"/>
            <w:tcBorders>
              <w:top w:val="nil"/>
              <w:left w:val="nil"/>
              <w:bottom w:val="single" w:sz="4" w:space="0" w:color="auto"/>
              <w:right w:val="single" w:sz="4" w:space="0" w:color="auto"/>
            </w:tcBorders>
            <w:shd w:val="clear" w:color="auto" w:fill="auto"/>
            <w:hideMark/>
          </w:tcPr>
          <w:p w14:paraId="27894AC6" w14:textId="77777777" w:rsidR="002A52E6" w:rsidRPr="002A52E6" w:rsidRDefault="002A52E6" w:rsidP="002A52E6">
            <w:pPr>
              <w:rPr>
                <w:color w:val="000000"/>
                <w:sz w:val="22"/>
                <w:szCs w:val="22"/>
                <w:lang w:eastAsia="lt-LT"/>
              </w:rPr>
            </w:pPr>
            <w:r w:rsidRPr="002A52E6">
              <w:rPr>
                <w:color w:val="000000"/>
                <w:sz w:val="22"/>
                <w:szCs w:val="22"/>
                <w:lang w:eastAsia="lt-LT"/>
              </w:rPr>
              <w:t>Transporto priemonės remontas (atsarginių detalių, tech. apžiūros paslauga, tepalų keitimas) 1500,00 Eur, padangos 400,00 Eur, metams.</w:t>
            </w:r>
          </w:p>
        </w:tc>
      </w:tr>
      <w:tr w:rsidR="002A52E6" w:rsidRPr="002A52E6" w14:paraId="553F9973" w14:textId="77777777" w:rsidTr="002A52E6">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607DDF26" w14:textId="77777777" w:rsidR="002A52E6" w:rsidRPr="002A52E6" w:rsidRDefault="002A52E6" w:rsidP="002A52E6">
            <w:pPr>
              <w:jc w:val="center"/>
              <w:rPr>
                <w:color w:val="000000"/>
                <w:sz w:val="22"/>
                <w:szCs w:val="22"/>
                <w:lang w:eastAsia="lt-LT"/>
              </w:rPr>
            </w:pPr>
            <w:r w:rsidRPr="002A52E6">
              <w:rPr>
                <w:color w:val="000000"/>
                <w:sz w:val="22"/>
                <w:szCs w:val="22"/>
                <w:lang w:eastAsia="lt-LT"/>
              </w:rPr>
              <w:t>8.</w:t>
            </w:r>
          </w:p>
        </w:tc>
        <w:tc>
          <w:tcPr>
            <w:tcW w:w="4420" w:type="dxa"/>
            <w:tcBorders>
              <w:top w:val="nil"/>
              <w:left w:val="nil"/>
              <w:bottom w:val="single" w:sz="4" w:space="0" w:color="auto"/>
              <w:right w:val="single" w:sz="4" w:space="0" w:color="auto"/>
            </w:tcBorders>
            <w:shd w:val="clear" w:color="auto" w:fill="auto"/>
            <w:hideMark/>
          </w:tcPr>
          <w:p w14:paraId="57E6A50C" w14:textId="77777777" w:rsidR="002A52E6" w:rsidRPr="002A52E6" w:rsidRDefault="002A52E6" w:rsidP="002A52E6">
            <w:pPr>
              <w:rPr>
                <w:color w:val="000000"/>
                <w:sz w:val="22"/>
                <w:szCs w:val="22"/>
                <w:lang w:eastAsia="lt-LT"/>
              </w:rPr>
            </w:pPr>
            <w:r w:rsidRPr="002A52E6">
              <w:rPr>
                <w:color w:val="000000"/>
                <w:sz w:val="22"/>
                <w:szCs w:val="22"/>
                <w:lang w:eastAsia="lt-LT"/>
              </w:rPr>
              <w:t>Kanceliarinės prekės</w:t>
            </w:r>
          </w:p>
        </w:tc>
        <w:tc>
          <w:tcPr>
            <w:tcW w:w="1413" w:type="dxa"/>
            <w:tcBorders>
              <w:top w:val="nil"/>
              <w:left w:val="nil"/>
              <w:bottom w:val="single" w:sz="4" w:space="0" w:color="auto"/>
              <w:right w:val="single" w:sz="4" w:space="0" w:color="auto"/>
            </w:tcBorders>
            <w:shd w:val="clear" w:color="000000" w:fill="FFFFFF"/>
            <w:noWrap/>
            <w:hideMark/>
          </w:tcPr>
          <w:p w14:paraId="46569AF2" w14:textId="77777777" w:rsidR="002A52E6" w:rsidRPr="002A52E6" w:rsidRDefault="002A52E6" w:rsidP="002A52E6">
            <w:pPr>
              <w:jc w:val="center"/>
              <w:rPr>
                <w:color w:val="000000"/>
                <w:sz w:val="22"/>
                <w:szCs w:val="22"/>
                <w:lang w:eastAsia="lt-LT"/>
              </w:rPr>
            </w:pPr>
            <w:r w:rsidRPr="002A52E6">
              <w:rPr>
                <w:color w:val="000000"/>
                <w:sz w:val="22"/>
                <w:szCs w:val="22"/>
                <w:lang w:eastAsia="lt-LT"/>
              </w:rPr>
              <w:t>50,00</w:t>
            </w:r>
          </w:p>
        </w:tc>
        <w:tc>
          <w:tcPr>
            <w:tcW w:w="3686" w:type="dxa"/>
            <w:tcBorders>
              <w:top w:val="nil"/>
              <w:left w:val="nil"/>
              <w:bottom w:val="single" w:sz="4" w:space="0" w:color="auto"/>
              <w:right w:val="single" w:sz="4" w:space="0" w:color="auto"/>
            </w:tcBorders>
            <w:shd w:val="clear" w:color="auto" w:fill="auto"/>
            <w:hideMark/>
          </w:tcPr>
          <w:p w14:paraId="03830ABD" w14:textId="77777777" w:rsidR="002A52E6" w:rsidRPr="002A52E6" w:rsidRDefault="002A52E6" w:rsidP="002A52E6">
            <w:pPr>
              <w:rPr>
                <w:color w:val="000000"/>
                <w:sz w:val="22"/>
                <w:szCs w:val="22"/>
                <w:lang w:eastAsia="lt-LT"/>
              </w:rPr>
            </w:pPr>
            <w:r w:rsidRPr="002A52E6">
              <w:rPr>
                <w:color w:val="000000"/>
                <w:sz w:val="22"/>
                <w:szCs w:val="22"/>
                <w:lang w:eastAsia="lt-LT"/>
              </w:rPr>
              <w:t>Toneriai spausdintuvui, kopijavimo popierius, segtuvai, sąsiuviniai, rašikliai, klijai pieštukin</w:t>
            </w:r>
            <w:r w:rsidR="006120EB">
              <w:rPr>
                <w:color w:val="000000"/>
                <w:sz w:val="22"/>
                <w:szCs w:val="22"/>
                <w:lang w:eastAsia="lt-LT"/>
              </w:rPr>
              <w:t>ės</w:t>
            </w:r>
            <w:r w:rsidRPr="002A52E6">
              <w:rPr>
                <w:color w:val="000000"/>
                <w:sz w:val="22"/>
                <w:szCs w:val="22"/>
                <w:lang w:eastAsia="lt-LT"/>
              </w:rPr>
              <w:t xml:space="preserve"> ir kt., metams.</w:t>
            </w:r>
          </w:p>
        </w:tc>
      </w:tr>
      <w:tr w:rsidR="002A52E6" w:rsidRPr="002A52E6" w14:paraId="454317D2" w14:textId="77777777" w:rsidTr="002A52E6">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3EEB1BD"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4420" w:type="dxa"/>
            <w:tcBorders>
              <w:top w:val="nil"/>
              <w:left w:val="nil"/>
              <w:bottom w:val="single" w:sz="4" w:space="0" w:color="auto"/>
              <w:right w:val="single" w:sz="4" w:space="0" w:color="auto"/>
            </w:tcBorders>
            <w:shd w:val="clear" w:color="auto" w:fill="auto"/>
            <w:noWrap/>
            <w:vAlign w:val="bottom"/>
            <w:hideMark/>
          </w:tcPr>
          <w:p w14:paraId="772554C8"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Iš viso KLD</w:t>
            </w:r>
          </w:p>
        </w:tc>
        <w:tc>
          <w:tcPr>
            <w:tcW w:w="1413" w:type="dxa"/>
            <w:tcBorders>
              <w:top w:val="nil"/>
              <w:left w:val="nil"/>
              <w:bottom w:val="single" w:sz="4" w:space="0" w:color="auto"/>
              <w:right w:val="single" w:sz="4" w:space="0" w:color="auto"/>
            </w:tcBorders>
            <w:shd w:val="clear" w:color="000000" w:fill="FFFFFF"/>
            <w:noWrap/>
            <w:hideMark/>
          </w:tcPr>
          <w:p w14:paraId="6E32748A"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23106,81</w:t>
            </w:r>
          </w:p>
        </w:tc>
        <w:tc>
          <w:tcPr>
            <w:tcW w:w="3686" w:type="dxa"/>
            <w:tcBorders>
              <w:top w:val="nil"/>
              <w:left w:val="nil"/>
              <w:bottom w:val="single" w:sz="4" w:space="0" w:color="auto"/>
              <w:right w:val="single" w:sz="4" w:space="0" w:color="auto"/>
            </w:tcBorders>
            <w:shd w:val="clear" w:color="auto" w:fill="auto"/>
            <w:vAlign w:val="bottom"/>
            <w:hideMark/>
          </w:tcPr>
          <w:p w14:paraId="20ADC3F3" w14:textId="77777777" w:rsidR="002A52E6" w:rsidRPr="002A52E6" w:rsidRDefault="002A52E6" w:rsidP="002A52E6">
            <w:pPr>
              <w:rPr>
                <w:sz w:val="22"/>
                <w:szCs w:val="22"/>
                <w:lang w:eastAsia="lt-LT"/>
              </w:rPr>
            </w:pPr>
            <w:r w:rsidRPr="002A52E6">
              <w:rPr>
                <w:sz w:val="22"/>
                <w:szCs w:val="22"/>
                <w:lang w:eastAsia="lt-LT"/>
              </w:rPr>
              <w:t> </w:t>
            </w:r>
          </w:p>
        </w:tc>
      </w:tr>
      <w:tr w:rsidR="002A52E6" w:rsidRPr="002A52E6" w14:paraId="5F3697E5" w14:textId="77777777" w:rsidTr="002A52E6">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9F5A543"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4420" w:type="dxa"/>
            <w:tcBorders>
              <w:top w:val="nil"/>
              <w:left w:val="nil"/>
              <w:bottom w:val="single" w:sz="4" w:space="0" w:color="auto"/>
              <w:right w:val="single" w:sz="4" w:space="0" w:color="auto"/>
            </w:tcBorders>
            <w:shd w:val="clear" w:color="auto" w:fill="auto"/>
            <w:vAlign w:val="bottom"/>
            <w:hideMark/>
          </w:tcPr>
          <w:p w14:paraId="1FD1CA3E"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Iš viso BLD + KLD</w:t>
            </w:r>
          </w:p>
        </w:tc>
        <w:tc>
          <w:tcPr>
            <w:tcW w:w="1413" w:type="dxa"/>
            <w:tcBorders>
              <w:top w:val="nil"/>
              <w:left w:val="nil"/>
              <w:bottom w:val="single" w:sz="4" w:space="0" w:color="auto"/>
              <w:right w:val="single" w:sz="4" w:space="0" w:color="auto"/>
            </w:tcBorders>
            <w:shd w:val="clear" w:color="auto" w:fill="auto"/>
            <w:noWrap/>
            <w:hideMark/>
          </w:tcPr>
          <w:p w14:paraId="4E486A44"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31329,58</w:t>
            </w:r>
          </w:p>
        </w:tc>
        <w:tc>
          <w:tcPr>
            <w:tcW w:w="3686" w:type="dxa"/>
            <w:tcBorders>
              <w:top w:val="nil"/>
              <w:left w:val="nil"/>
              <w:bottom w:val="single" w:sz="4" w:space="0" w:color="auto"/>
              <w:right w:val="single" w:sz="4" w:space="0" w:color="auto"/>
            </w:tcBorders>
            <w:shd w:val="clear" w:color="auto" w:fill="auto"/>
            <w:vAlign w:val="bottom"/>
            <w:hideMark/>
          </w:tcPr>
          <w:p w14:paraId="4B217FF4"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r>
      <w:tr w:rsidR="002A52E6" w:rsidRPr="002A52E6" w14:paraId="46E39805" w14:textId="77777777" w:rsidTr="002A52E6">
        <w:trPr>
          <w:trHeight w:val="3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C6E0761"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4420" w:type="dxa"/>
            <w:tcBorders>
              <w:top w:val="nil"/>
              <w:left w:val="nil"/>
              <w:bottom w:val="single" w:sz="4" w:space="0" w:color="auto"/>
              <w:right w:val="single" w:sz="4" w:space="0" w:color="auto"/>
            </w:tcBorders>
            <w:shd w:val="clear" w:color="auto" w:fill="auto"/>
            <w:vAlign w:val="bottom"/>
            <w:hideMark/>
          </w:tcPr>
          <w:p w14:paraId="341DF040"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 </w:t>
            </w:r>
          </w:p>
        </w:tc>
        <w:tc>
          <w:tcPr>
            <w:tcW w:w="1413" w:type="dxa"/>
            <w:tcBorders>
              <w:top w:val="nil"/>
              <w:left w:val="nil"/>
              <w:bottom w:val="single" w:sz="4" w:space="0" w:color="auto"/>
              <w:right w:val="single" w:sz="4" w:space="0" w:color="auto"/>
            </w:tcBorders>
            <w:shd w:val="clear" w:color="auto" w:fill="auto"/>
            <w:noWrap/>
            <w:hideMark/>
          </w:tcPr>
          <w:p w14:paraId="7B96A32F" w14:textId="77777777" w:rsidR="002A52E6" w:rsidRPr="002A52E6" w:rsidRDefault="002A52E6" w:rsidP="002A52E6">
            <w:pPr>
              <w:jc w:val="center"/>
              <w:rPr>
                <w:b/>
                <w:bCs/>
                <w:color w:val="000000"/>
                <w:sz w:val="22"/>
                <w:szCs w:val="22"/>
                <w:lang w:eastAsia="lt-LT"/>
              </w:rPr>
            </w:pPr>
          </w:p>
        </w:tc>
        <w:tc>
          <w:tcPr>
            <w:tcW w:w="3686" w:type="dxa"/>
            <w:tcBorders>
              <w:top w:val="nil"/>
              <w:left w:val="nil"/>
              <w:bottom w:val="single" w:sz="4" w:space="0" w:color="auto"/>
              <w:right w:val="single" w:sz="4" w:space="0" w:color="auto"/>
            </w:tcBorders>
            <w:shd w:val="clear" w:color="auto" w:fill="auto"/>
            <w:vAlign w:val="bottom"/>
            <w:hideMark/>
          </w:tcPr>
          <w:p w14:paraId="5CFF3D68"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r>
      <w:tr w:rsidR="002A52E6" w:rsidRPr="002A52E6" w14:paraId="7A04ECF3" w14:textId="77777777" w:rsidTr="002A52E6">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44BDE78"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4420" w:type="dxa"/>
            <w:tcBorders>
              <w:top w:val="nil"/>
              <w:left w:val="nil"/>
              <w:bottom w:val="single" w:sz="4" w:space="0" w:color="auto"/>
              <w:right w:val="single" w:sz="4" w:space="0" w:color="auto"/>
            </w:tcBorders>
            <w:shd w:val="clear" w:color="auto" w:fill="auto"/>
            <w:noWrap/>
            <w:hideMark/>
          </w:tcPr>
          <w:p w14:paraId="0DA27597"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Paslaugos kaina už 1 km, Eur</w:t>
            </w:r>
          </w:p>
        </w:tc>
        <w:tc>
          <w:tcPr>
            <w:tcW w:w="1413" w:type="dxa"/>
            <w:tcBorders>
              <w:top w:val="nil"/>
              <w:left w:val="nil"/>
              <w:bottom w:val="single" w:sz="4" w:space="0" w:color="auto"/>
              <w:right w:val="single" w:sz="4" w:space="0" w:color="auto"/>
            </w:tcBorders>
            <w:shd w:val="clear" w:color="auto" w:fill="auto"/>
            <w:noWrap/>
            <w:hideMark/>
          </w:tcPr>
          <w:p w14:paraId="2C85ED16"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0,70</w:t>
            </w:r>
          </w:p>
        </w:tc>
        <w:tc>
          <w:tcPr>
            <w:tcW w:w="3686" w:type="dxa"/>
            <w:tcBorders>
              <w:top w:val="nil"/>
              <w:left w:val="nil"/>
              <w:bottom w:val="single" w:sz="4" w:space="0" w:color="auto"/>
              <w:right w:val="single" w:sz="4" w:space="0" w:color="auto"/>
            </w:tcBorders>
            <w:shd w:val="clear" w:color="auto" w:fill="auto"/>
            <w:noWrap/>
            <w:hideMark/>
          </w:tcPr>
          <w:p w14:paraId="28E5268E" w14:textId="77777777" w:rsidR="002A52E6" w:rsidRPr="002A52E6" w:rsidRDefault="002A52E6" w:rsidP="002A52E6">
            <w:pPr>
              <w:rPr>
                <w:color w:val="000000"/>
                <w:sz w:val="22"/>
                <w:szCs w:val="22"/>
                <w:lang w:eastAsia="lt-LT"/>
              </w:rPr>
            </w:pPr>
            <w:r w:rsidRPr="002A52E6">
              <w:rPr>
                <w:color w:val="000000"/>
                <w:sz w:val="22"/>
                <w:szCs w:val="22"/>
                <w:lang w:eastAsia="lt-LT"/>
              </w:rPr>
              <w:t>31329,58 Eur /40500 km ≈ 0,70 Eur/km</w:t>
            </w:r>
          </w:p>
        </w:tc>
      </w:tr>
      <w:tr w:rsidR="002A52E6" w:rsidRPr="002A52E6" w14:paraId="0AF55935" w14:textId="77777777" w:rsidTr="002A52E6">
        <w:trPr>
          <w:trHeight w:val="69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A031E8A" w14:textId="77777777" w:rsidR="002A52E6" w:rsidRPr="002A52E6" w:rsidRDefault="002A52E6" w:rsidP="002A52E6">
            <w:pPr>
              <w:rPr>
                <w:color w:val="000000"/>
                <w:sz w:val="22"/>
                <w:szCs w:val="22"/>
                <w:lang w:eastAsia="lt-LT"/>
              </w:rPr>
            </w:pPr>
            <w:r w:rsidRPr="002A52E6">
              <w:rPr>
                <w:color w:val="000000"/>
                <w:sz w:val="22"/>
                <w:szCs w:val="22"/>
                <w:lang w:eastAsia="lt-LT"/>
              </w:rPr>
              <w:t> </w:t>
            </w:r>
          </w:p>
        </w:tc>
        <w:tc>
          <w:tcPr>
            <w:tcW w:w="4420" w:type="dxa"/>
            <w:tcBorders>
              <w:top w:val="nil"/>
              <w:left w:val="nil"/>
              <w:bottom w:val="single" w:sz="4" w:space="0" w:color="auto"/>
              <w:right w:val="single" w:sz="4" w:space="0" w:color="auto"/>
            </w:tcBorders>
            <w:shd w:val="clear" w:color="auto" w:fill="auto"/>
            <w:hideMark/>
          </w:tcPr>
          <w:p w14:paraId="54B75C23" w14:textId="77777777" w:rsidR="002A52E6" w:rsidRPr="002A52E6" w:rsidRDefault="002A52E6" w:rsidP="002A52E6">
            <w:pPr>
              <w:rPr>
                <w:b/>
                <w:bCs/>
                <w:color w:val="000000"/>
                <w:sz w:val="22"/>
                <w:szCs w:val="22"/>
                <w:lang w:eastAsia="lt-LT"/>
              </w:rPr>
            </w:pPr>
            <w:r w:rsidRPr="002A52E6">
              <w:rPr>
                <w:b/>
                <w:bCs/>
                <w:color w:val="000000"/>
                <w:sz w:val="22"/>
                <w:szCs w:val="22"/>
                <w:lang w:eastAsia="lt-LT"/>
              </w:rPr>
              <w:t>Prastova už 1 val., Eur</w:t>
            </w:r>
          </w:p>
        </w:tc>
        <w:tc>
          <w:tcPr>
            <w:tcW w:w="1413" w:type="dxa"/>
            <w:tcBorders>
              <w:top w:val="nil"/>
              <w:left w:val="nil"/>
              <w:bottom w:val="single" w:sz="4" w:space="0" w:color="auto"/>
              <w:right w:val="single" w:sz="4" w:space="0" w:color="auto"/>
            </w:tcBorders>
            <w:shd w:val="clear" w:color="auto" w:fill="auto"/>
            <w:noWrap/>
            <w:hideMark/>
          </w:tcPr>
          <w:p w14:paraId="195699E9" w14:textId="77777777" w:rsidR="002A52E6" w:rsidRPr="002A52E6" w:rsidRDefault="002A52E6" w:rsidP="002A52E6">
            <w:pPr>
              <w:jc w:val="center"/>
              <w:rPr>
                <w:b/>
                <w:bCs/>
                <w:color w:val="000000"/>
                <w:sz w:val="22"/>
                <w:szCs w:val="22"/>
                <w:lang w:eastAsia="lt-LT"/>
              </w:rPr>
            </w:pPr>
            <w:r w:rsidRPr="002A52E6">
              <w:rPr>
                <w:b/>
                <w:bCs/>
                <w:color w:val="000000"/>
                <w:sz w:val="22"/>
                <w:szCs w:val="22"/>
                <w:lang w:eastAsia="lt-LT"/>
              </w:rPr>
              <w:t>3,90</w:t>
            </w:r>
          </w:p>
        </w:tc>
        <w:tc>
          <w:tcPr>
            <w:tcW w:w="3686" w:type="dxa"/>
            <w:tcBorders>
              <w:top w:val="nil"/>
              <w:left w:val="nil"/>
              <w:bottom w:val="single" w:sz="4" w:space="0" w:color="auto"/>
              <w:right w:val="single" w:sz="4" w:space="0" w:color="auto"/>
            </w:tcBorders>
            <w:shd w:val="clear" w:color="auto" w:fill="auto"/>
            <w:hideMark/>
          </w:tcPr>
          <w:p w14:paraId="2A5B4867" w14:textId="77777777" w:rsidR="002A52E6" w:rsidRPr="002A52E6" w:rsidRDefault="002A52E6" w:rsidP="002A52E6">
            <w:pPr>
              <w:rPr>
                <w:color w:val="000000"/>
                <w:sz w:val="22"/>
                <w:szCs w:val="22"/>
                <w:lang w:eastAsia="lt-LT"/>
              </w:rPr>
            </w:pPr>
            <w:r w:rsidRPr="002A52E6">
              <w:rPr>
                <w:color w:val="000000"/>
                <w:sz w:val="22"/>
                <w:szCs w:val="22"/>
                <w:lang w:eastAsia="lt-LT"/>
              </w:rPr>
              <w:t>Prastova  ( DU 1031,70 Eur : 20,9 d.</w:t>
            </w:r>
            <w:r w:rsidR="00F9126F">
              <w:rPr>
                <w:color w:val="000000"/>
                <w:sz w:val="22"/>
                <w:szCs w:val="22"/>
                <w:lang w:eastAsia="lt-LT"/>
              </w:rPr>
              <w:t xml:space="preserve"> </w:t>
            </w:r>
            <w:r w:rsidRPr="002A52E6">
              <w:rPr>
                <w:color w:val="000000"/>
                <w:sz w:val="22"/>
                <w:szCs w:val="22"/>
                <w:lang w:eastAsia="lt-LT"/>
              </w:rPr>
              <w:t>d.</w:t>
            </w:r>
            <w:r w:rsidR="00F9126F">
              <w:rPr>
                <w:color w:val="000000"/>
                <w:sz w:val="22"/>
                <w:szCs w:val="22"/>
                <w:lang w:eastAsia="lt-LT"/>
              </w:rPr>
              <w:t xml:space="preserve"> </w:t>
            </w:r>
            <w:r w:rsidRPr="002A52E6">
              <w:rPr>
                <w:color w:val="000000"/>
                <w:sz w:val="22"/>
                <w:szCs w:val="22"/>
                <w:lang w:eastAsia="lt-LT"/>
              </w:rPr>
              <w:t>/</w:t>
            </w:r>
            <w:r w:rsidR="00F9126F">
              <w:rPr>
                <w:color w:val="000000"/>
                <w:sz w:val="22"/>
                <w:szCs w:val="22"/>
                <w:lang w:eastAsia="lt-LT"/>
              </w:rPr>
              <w:t xml:space="preserve"> </w:t>
            </w:r>
            <w:r w:rsidRPr="002A52E6">
              <w:rPr>
                <w:color w:val="000000"/>
                <w:sz w:val="22"/>
                <w:szCs w:val="22"/>
                <w:lang w:eastAsia="lt-LT"/>
              </w:rPr>
              <w:t>mėn. = 49,36 Eur</w:t>
            </w:r>
            <w:r w:rsidR="00F9126F">
              <w:rPr>
                <w:color w:val="000000"/>
                <w:sz w:val="22"/>
                <w:szCs w:val="22"/>
                <w:lang w:eastAsia="lt-LT"/>
              </w:rPr>
              <w:t xml:space="preserve"> </w:t>
            </w:r>
            <w:r w:rsidRPr="002A52E6">
              <w:rPr>
                <w:color w:val="000000"/>
                <w:sz w:val="22"/>
                <w:szCs w:val="22"/>
                <w:lang w:eastAsia="lt-LT"/>
              </w:rPr>
              <w:t>/ dienai, 3,90 Eur</w:t>
            </w:r>
            <w:r w:rsidR="00F9126F">
              <w:rPr>
                <w:color w:val="000000"/>
                <w:sz w:val="22"/>
                <w:szCs w:val="22"/>
                <w:lang w:eastAsia="lt-LT"/>
              </w:rPr>
              <w:t xml:space="preserve"> </w:t>
            </w:r>
            <w:r w:rsidRPr="002A52E6">
              <w:rPr>
                <w:color w:val="000000"/>
                <w:sz w:val="22"/>
                <w:szCs w:val="22"/>
                <w:lang w:eastAsia="lt-LT"/>
              </w:rPr>
              <w:t>/ val.)</w:t>
            </w:r>
          </w:p>
        </w:tc>
      </w:tr>
    </w:tbl>
    <w:p w14:paraId="016C0C2B" w14:textId="77777777" w:rsidR="002A52E6" w:rsidRPr="002A52E6" w:rsidRDefault="002A52E6" w:rsidP="00F9126F">
      <w:pPr>
        <w:tabs>
          <w:tab w:val="left" w:pos="284"/>
          <w:tab w:val="left" w:pos="851"/>
        </w:tabs>
        <w:spacing w:line="360" w:lineRule="auto"/>
        <w:ind w:firstLine="851"/>
        <w:jc w:val="both"/>
      </w:pPr>
      <w:r w:rsidRPr="002A52E6">
        <w:rPr>
          <w:b/>
          <w:lang w:eastAsia="lt-LT"/>
        </w:rPr>
        <w:t>9. Sprendimo projekto iniciatoriai ir rengėjai, pranešėjas</w:t>
      </w:r>
      <w:r w:rsidRPr="002A52E6">
        <w:rPr>
          <w:lang w:eastAsia="lt-LT"/>
        </w:rPr>
        <w:t xml:space="preserve">             </w:t>
      </w:r>
    </w:p>
    <w:p w14:paraId="291B6CCB" w14:textId="77777777" w:rsidR="002A52E6" w:rsidRPr="002A52E6" w:rsidRDefault="002A52E6" w:rsidP="002A52E6">
      <w:pPr>
        <w:tabs>
          <w:tab w:val="left" w:pos="284"/>
        </w:tabs>
        <w:spacing w:line="360" w:lineRule="auto"/>
        <w:ind w:firstLine="851"/>
        <w:jc w:val="both"/>
        <w:rPr>
          <w:rFonts w:eastAsia="Calibri"/>
          <w:lang w:eastAsia="lt-LT"/>
        </w:rPr>
      </w:pPr>
      <w:r w:rsidRPr="002A52E6">
        <w:rPr>
          <w:rFonts w:eastAsia="Calibri"/>
          <w:lang w:eastAsia="lt-LT"/>
        </w:rPr>
        <w:t>Sprendimo projekto iniciatorius – Anykščių rajono socialinių paslaugų centras.</w:t>
      </w:r>
    </w:p>
    <w:p w14:paraId="1C2970CE" w14:textId="77777777" w:rsidR="002A52E6" w:rsidRPr="002A52E6" w:rsidRDefault="002A52E6" w:rsidP="002A52E6">
      <w:pPr>
        <w:tabs>
          <w:tab w:val="left" w:pos="284"/>
        </w:tabs>
        <w:spacing w:line="360" w:lineRule="auto"/>
        <w:ind w:firstLine="851"/>
        <w:jc w:val="both"/>
        <w:rPr>
          <w:rFonts w:eastAsia="Calibri"/>
          <w:lang w:eastAsia="lt-LT"/>
        </w:rPr>
      </w:pPr>
      <w:r w:rsidRPr="002A52E6">
        <w:rPr>
          <w:rFonts w:eastAsia="Calibri"/>
          <w:lang w:eastAsia="lt-LT"/>
        </w:rPr>
        <w:t>Rengėja / pranešėja – Socialinės paramos skyriaus vyriausioji specialistė Vaida Laurukėnienė.</w:t>
      </w:r>
    </w:p>
    <w:p w14:paraId="7CD951A2" w14:textId="77777777" w:rsidR="002A52E6" w:rsidRPr="00E46A04" w:rsidRDefault="002A52E6" w:rsidP="00E46A04">
      <w:pPr>
        <w:tabs>
          <w:tab w:val="left" w:pos="284"/>
          <w:tab w:val="left" w:pos="851"/>
        </w:tabs>
        <w:spacing w:line="360" w:lineRule="auto"/>
        <w:ind w:firstLine="851"/>
        <w:jc w:val="both"/>
      </w:pPr>
    </w:p>
    <w:sectPr w:rsidR="002A52E6" w:rsidRPr="00E46A04" w:rsidSect="00473404">
      <w:footerReference w:type="even" r:id="rId8"/>
      <w:headerReference w:type="first" r:id="rId9"/>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ED2F" w14:textId="77777777" w:rsidR="00990AC5" w:rsidRDefault="00990AC5">
      <w:r>
        <w:separator/>
      </w:r>
    </w:p>
  </w:endnote>
  <w:endnote w:type="continuationSeparator" w:id="0">
    <w:p w14:paraId="7B422B4B" w14:textId="77777777" w:rsidR="00990AC5" w:rsidRDefault="0099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41A32" w14:textId="77777777" w:rsidR="00CE2865" w:rsidRDefault="00CE2865" w:rsidP="00232C4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0FDC895" w14:textId="77777777" w:rsidR="00CE2865" w:rsidRDefault="00CE2865" w:rsidP="00232C4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FD7C8" w14:textId="77777777" w:rsidR="00990AC5" w:rsidRDefault="00990AC5">
      <w:r>
        <w:separator/>
      </w:r>
    </w:p>
  </w:footnote>
  <w:footnote w:type="continuationSeparator" w:id="0">
    <w:p w14:paraId="7634CC76" w14:textId="77777777" w:rsidR="00990AC5" w:rsidRDefault="0099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08BE" w14:textId="77777777" w:rsidR="00CD1A42" w:rsidRPr="00CD1A42" w:rsidRDefault="00CD1A42" w:rsidP="00CD1A42">
    <w:pPr>
      <w:pStyle w:val="Antrats"/>
      <w:jc w:val="right"/>
      <w:rPr>
        <w:lang w:val="lt-LT"/>
      </w:rPr>
    </w:pPr>
    <w:r>
      <w:rPr>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70807"/>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36A10B20"/>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41C8689A"/>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7E7E72D5"/>
    <w:multiLevelType w:val="hybridMultilevel"/>
    <w:tmpl w:val="63CE641C"/>
    <w:lvl w:ilvl="0" w:tplc="016E589A">
      <w:start w:val="2010"/>
      <w:numFmt w:val="bullet"/>
      <w:lvlText w:val="-"/>
      <w:lvlJc w:val="left"/>
      <w:pPr>
        <w:tabs>
          <w:tab w:val="num" w:pos="720"/>
        </w:tabs>
        <w:ind w:left="720" w:hanging="360"/>
      </w:pPr>
      <w:rPr>
        <w:rFonts w:ascii="Times New Roman" w:eastAsia="Times New Roman" w:hAnsi="Times New Roman" w:cs="Times New Roman" w:hint="default"/>
        <w:i/>
        <w:color w:val="auto"/>
        <w:sz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7DD9"/>
    <w:rsid w:val="0000149F"/>
    <w:rsid w:val="000049B4"/>
    <w:rsid w:val="00006998"/>
    <w:rsid w:val="000136B8"/>
    <w:rsid w:val="00014C67"/>
    <w:rsid w:val="00051B7A"/>
    <w:rsid w:val="00054DC4"/>
    <w:rsid w:val="00060790"/>
    <w:rsid w:val="00062FF2"/>
    <w:rsid w:val="00065F6F"/>
    <w:rsid w:val="000B28D8"/>
    <w:rsid w:val="000C115E"/>
    <w:rsid w:val="000C3EF0"/>
    <w:rsid w:val="000F64D5"/>
    <w:rsid w:val="00100B56"/>
    <w:rsid w:val="00101CE3"/>
    <w:rsid w:val="00126E20"/>
    <w:rsid w:val="00135715"/>
    <w:rsid w:val="0015408A"/>
    <w:rsid w:val="00187DD9"/>
    <w:rsid w:val="00190CA1"/>
    <w:rsid w:val="0019154E"/>
    <w:rsid w:val="001B5C35"/>
    <w:rsid w:val="001C02D0"/>
    <w:rsid w:val="001D246C"/>
    <w:rsid w:val="001F19BB"/>
    <w:rsid w:val="00213271"/>
    <w:rsid w:val="002141EF"/>
    <w:rsid w:val="00232C45"/>
    <w:rsid w:val="00241CF9"/>
    <w:rsid w:val="00267432"/>
    <w:rsid w:val="00274785"/>
    <w:rsid w:val="00275A48"/>
    <w:rsid w:val="00281455"/>
    <w:rsid w:val="002837D9"/>
    <w:rsid w:val="00283821"/>
    <w:rsid w:val="00294FD9"/>
    <w:rsid w:val="002A3937"/>
    <w:rsid w:val="002A52E6"/>
    <w:rsid w:val="002A65BE"/>
    <w:rsid w:val="002C10B6"/>
    <w:rsid w:val="002C24D1"/>
    <w:rsid w:val="002D22CD"/>
    <w:rsid w:val="002F0801"/>
    <w:rsid w:val="00323615"/>
    <w:rsid w:val="00331D64"/>
    <w:rsid w:val="003325F2"/>
    <w:rsid w:val="00333CDA"/>
    <w:rsid w:val="00366F4F"/>
    <w:rsid w:val="00385BBE"/>
    <w:rsid w:val="003E0A82"/>
    <w:rsid w:val="003E6DF3"/>
    <w:rsid w:val="003F0255"/>
    <w:rsid w:val="00411807"/>
    <w:rsid w:val="004618E4"/>
    <w:rsid w:val="00462868"/>
    <w:rsid w:val="00473404"/>
    <w:rsid w:val="0047762B"/>
    <w:rsid w:val="004819C3"/>
    <w:rsid w:val="004B702F"/>
    <w:rsid w:val="004D4C37"/>
    <w:rsid w:val="004D4F5A"/>
    <w:rsid w:val="00501F13"/>
    <w:rsid w:val="00505BFC"/>
    <w:rsid w:val="0052565D"/>
    <w:rsid w:val="005315E0"/>
    <w:rsid w:val="005316FD"/>
    <w:rsid w:val="00542580"/>
    <w:rsid w:val="00571CD2"/>
    <w:rsid w:val="005744A7"/>
    <w:rsid w:val="005804D0"/>
    <w:rsid w:val="005828D2"/>
    <w:rsid w:val="00591A52"/>
    <w:rsid w:val="005F2E1F"/>
    <w:rsid w:val="005F602D"/>
    <w:rsid w:val="00602862"/>
    <w:rsid w:val="006120EB"/>
    <w:rsid w:val="00612B62"/>
    <w:rsid w:val="0063570A"/>
    <w:rsid w:val="00656206"/>
    <w:rsid w:val="00676616"/>
    <w:rsid w:val="006771AB"/>
    <w:rsid w:val="00680AA8"/>
    <w:rsid w:val="00683CFE"/>
    <w:rsid w:val="0068456C"/>
    <w:rsid w:val="006917D6"/>
    <w:rsid w:val="006B2AC5"/>
    <w:rsid w:val="006C1422"/>
    <w:rsid w:val="006C3E07"/>
    <w:rsid w:val="006D1771"/>
    <w:rsid w:val="006F26C1"/>
    <w:rsid w:val="006F7643"/>
    <w:rsid w:val="007171E8"/>
    <w:rsid w:val="00733AF4"/>
    <w:rsid w:val="007351D4"/>
    <w:rsid w:val="007401DC"/>
    <w:rsid w:val="00762AE2"/>
    <w:rsid w:val="007676C6"/>
    <w:rsid w:val="00767C91"/>
    <w:rsid w:val="00770582"/>
    <w:rsid w:val="00771C1D"/>
    <w:rsid w:val="007739C3"/>
    <w:rsid w:val="00793523"/>
    <w:rsid w:val="007A7313"/>
    <w:rsid w:val="007A7EF5"/>
    <w:rsid w:val="007B7BEE"/>
    <w:rsid w:val="007C1B30"/>
    <w:rsid w:val="007C1C25"/>
    <w:rsid w:val="007D260E"/>
    <w:rsid w:val="007E6874"/>
    <w:rsid w:val="007F25A5"/>
    <w:rsid w:val="00835405"/>
    <w:rsid w:val="00861BFA"/>
    <w:rsid w:val="008A1970"/>
    <w:rsid w:val="008A2A4F"/>
    <w:rsid w:val="008C7483"/>
    <w:rsid w:val="008E7B57"/>
    <w:rsid w:val="008F0825"/>
    <w:rsid w:val="008F3172"/>
    <w:rsid w:val="0093029A"/>
    <w:rsid w:val="00941C3C"/>
    <w:rsid w:val="00956154"/>
    <w:rsid w:val="0098240A"/>
    <w:rsid w:val="00990AC5"/>
    <w:rsid w:val="009964CF"/>
    <w:rsid w:val="009D75B6"/>
    <w:rsid w:val="00A035DD"/>
    <w:rsid w:val="00A119C7"/>
    <w:rsid w:val="00A1337B"/>
    <w:rsid w:val="00A143A0"/>
    <w:rsid w:val="00A14770"/>
    <w:rsid w:val="00A25061"/>
    <w:rsid w:val="00A328BC"/>
    <w:rsid w:val="00A361B9"/>
    <w:rsid w:val="00A64FAD"/>
    <w:rsid w:val="00A65A6E"/>
    <w:rsid w:val="00A86FE3"/>
    <w:rsid w:val="00A90B7F"/>
    <w:rsid w:val="00AA6EA6"/>
    <w:rsid w:val="00AD239C"/>
    <w:rsid w:val="00AE15C9"/>
    <w:rsid w:val="00B021D1"/>
    <w:rsid w:val="00B265B3"/>
    <w:rsid w:val="00B33A96"/>
    <w:rsid w:val="00B46ADC"/>
    <w:rsid w:val="00B640B5"/>
    <w:rsid w:val="00B6619B"/>
    <w:rsid w:val="00B93E47"/>
    <w:rsid w:val="00BA7981"/>
    <w:rsid w:val="00BB60AD"/>
    <w:rsid w:val="00BB728B"/>
    <w:rsid w:val="00BD7F96"/>
    <w:rsid w:val="00BE14C4"/>
    <w:rsid w:val="00C21530"/>
    <w:rsid w:val="00C22D3A"/>
    <w:rsid w:val="00C268D6"/>
    <w:rsid w:val="00C53110"/>
    <w:rsid w:val="00C65F86"/>
    <w:rsid w:val="00C71E93"/>
    <w:rsid w:val="00C74287"/>
    <w:rsid w:val="00C7495D"/>
    <w:rsid w:val="00C91A65"/>
    <w:rsid w:val="00C9492A"/>
    <w:rsid w:val="00CA1C25"/>
    <w:rsid w:val="00CA7C9D"/>
    <w:rsid w:val="00CC7A86"/>
    <w:rsid w:val="00CD1A42"/>
    <w:rsid w:val="00CD2078"/>
    <w:rsid w:val="00CD3B7C"/>
    <w:rsid w:val="00CE108E"/>
    <w:rsid w:val="00CE2865"/>
    <w:rsid w:val="00CF1C19"/>
    <w:rsid w:val="00D15494"/>
    <w:rsid w:val="00D17427"/>
    <w:rsid w:val="00D46738"/>
    <w:rsid w:val="00D537E7"/>
    <w:rsid w:val="00D72CD3"/>
    <w:rsid w:val="00D8084C"/>
    <w:rsid w:val="00D83678"/>
    <w:rsid w:val="00D8709D"/>
    <w:rsid w:val="00D90106"/>
    <w:rsid w:val="00D902B3"/>
    <w:rsid w:val="00D909AB"/>
    <w:rsid w:val="00DA6634"/>
    <w:rsid w:val="00DB5031"/>
    <w:rsid w:val="00DB6EA3"/>
    <w:rsid w:val="00DC4DAA"/>
    <w:rsid w:val="00DC7E8E"/>
    <w:rsid w:val="00DD4B52"/>
    <w:rsid w:val="00DD5FED"/>
    <w:rsid w:val="00DE2508"/>
    <w:rsid w:val="00DE7610"/>
    <w:rsid w:val="00E21AC6"/>
    <w:rsid w:val="00E250E2"/>
    <w:rsid w:val="00E30C8E"/>
    <w:rsid w:val="00E32CF2"/>
    <w:rsid w:val="00E42732"/>
    <w:rsid w:val="00E46A04"/>
    <w:rsid w:val="00E622AD"/>
    <w:rsid w:val="00E702FC"/>
    <w:rsid w:val="00E8774D"/>
    <w:rsid w:val="00EE6347"/>
    <w:rsid w:val="00EF1023"/>
    <w:rsid w:val="00EF2544"/>
    <w:rsid w:val="00EF3CE2"/>
    <w:rsid w:val="00EF510B"/>
    <w:rsid w:val="00EF6205"/>
    <w:rsid w:val="00F06B52"/>
    <w:rsid w:val="00F07F88"/>
    <w:rsid w:val="00F12588"/>
    <w:rsid w:val="00F27AC8"/>
    <w:rsid w:val="00F41361"/>
    <w:rsid w:val="00F45F75"/>
    <w:rsid w:val="00F62A7D"/>
    <w:rsid w:val="00F642E4"/>
    <w:rsid w:val="00F65611"/>
    <w:rsid w:val="00F9126F"/>
    <w:rsid w:val="00FA54A2"/>
    <w:rsid w:val="00FA7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B70586"/>
  <w15:chartTrackingRefBased/>
  <w15:docId w15:val="{BEF27568-4CE5-430D-BD19-EB6E85D6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C67"/>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187DD9"/>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187DD9"/>
    <w:pPr>
      <w:overflowPunct w:val="0"/>
      <w:autoSpaceDE w:val="0"/>
      <w:autoSpaceDN w:val="0"/>
      <w:adjustRightInd w:val="0"/>
      <w:jc w:val="both"/>
    </w:pPr>
    <w:rPr>
      <w:bCs/>
      <w:szCs w:val="20"/>
      <w:lang w:val="x-none"/>
    </w:rPr>
  </w:style>
  <w:style w:type="character" w:customStyle="1" w:styleId="PagrindinistekstasDiagrama">
    <w:name w:val="Pagrindinis tekstas Diagrama"/>
    <w:link w:val="Pagrindinistekstas"/>
    <w:rsid w:val="00187DD9"/>
    <w:rPr>
      <w:rFonts w:ascii="Times New Roman" w:eastAsia="Times New Roman" w:hAnsi="Times New Roman" w:cs="Times New Roman"/>
      <w:bCs/>
      <w:sz w:val="24"/>
      <w:szCs w:val="20"/>
      <w:lang w:eastAsia="en-US"/>
    </w:rPr>
  </w:style>
  <w:style w:type="paragraph" w:styleId="HTMLiankstoformatuotas">
    <w:name w:val="HTML Preformatted"/>
    <w:basedOn w:val="prastasis"/>
    <w:link w:val="HTMLiankstoformatuotasDiagrama"/>
    <w:rsid w:val="00187D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sz w:val="20"/>
      <w:szCs w:val="20"/>
      <w:lang w:val="x-none" w:eastAsia="x-none"/>
    </w:rPr>
  </w:style>
  <w:style w:type="character" w:customStyle="1" w:styleId="HTMLiankstoformatuotasDiagrama">
    <w:name w:val="HTML iš anksto formatuotas Diagrama"/>
    <w:link w:val="HTMLiankstoformatuotas"/>
    <w:rsid w:val="00187DD9"/>
    <w:rPr>
      <w:rFonts w:ascii="Courier New" w:eastAsia="Times New Roman" w:hAnsi="Courier New" w:cs="Courier New"/>
      <w:sz w:val="20"/>
      <w:szCs w:val="20"/>
    </w:rPr>
  </w:style>
  <w:style w:type="paragraph" w:styleId="Antrats">
    <w:name w:val="header"/>
    <w:basedOn w:val="prastasis"/>
    <w:link w:val="AntratsDiagrama"/>
    <w:rsid w:val="00187DD9"/>
    <w:pPr>
      <w:tabs>
        <w:tab w:val="center" w:pos="4986"/>
        <w:tab w:val="right" w:pos="9972"/>
      </w:tabs>
    </w:pPr>
    <w:rPr>
      <w:lang w:val="x-none"/>
    </w:rPr>
  </w:style>
  <w:style w:type="character" w:customStyle="1" w:styleId="AntratsDiagrama">
    <w:name w:val="Antraštės Diagrama"/>
    <w:link w:val="Antrats"/>
    <w:rsid w:val="00187DD9"/>
    <w:rPr>
      <w:rFonts w:ascii="Times New Roman" w:eastAsia="Times New Roman" w:hAnsi="Times New Roman" w:cs="Times New Roman"/>
      <w:sz w:val="24"/>
      <w:szCs w:val="24"/>
      <w:lang w:eastAsia="en-US"/>
    </w:rPr>
  </w:style>
  <w:style w:type="paragraph" w:styleId="Porat">
    <w:name w:val="footer"/>
    <w:basedOn w:val="prastasis"/>
    <w:link w:val="PoratDiagrama"/>
    <w:rsid w:val="00187DD9"/>
    <w:pPr>
      <w:tabs>
        <w:tab w:val="center" w:pos="4986"/>
        <w:tab w:val="right" w:pos="9972"/>
      </w:tabs>
    </w:pPr>
    <w:rPr>
      <w:lang w:val="x-none"/>
    </w:rPr>
  </w:style>
  <w:style w:type="character" w:customStyle="1" w:styleId="PoratDiagrama">
    <w:name w:val="Poraštė Diagrama"/>
    <w:link w:val="Porat"/>
    <w:rsid w:val="00187DD9"/>
    <w:rPr>
      <w:rFonts w:ascii="Times New Roman" w:eastAsia="Times New Roman" w:hAnsi="Times New Roman" w:cs="Times New Roman"/>
      <w:sz w:val="24"/>
      <w:szCs w:val="24"/>
      <w:lang w:eastAsia="en-US"/>
    </w:rPr>
  </w:style>
  <w:style w:type="character" w:styleId="Puslapionumeris">
    <w:name w:val="page number"/>
    <w:rsid w:val="00187DD9"/>
  </w:style>
  <w:style w:type="paragraph" w:styleId="Pagrindiniotekstotrauka2">
    <w:name w:val="Body Text Indent 2"/>
    <w:basedOn w:val="prastasis"/>
    <w:link w:val="Pagrindiniotekstotrauka2Diagrama"/>
    <w:rsid w:val="00187DD9"/>
    <w:pPr>
      <w:spacing w:after="120" w:line="480" w:lineRule="auto"/>
      <w:ind w:left="283"/>
    </w:pPr>
    <w:rPr>
      <w:lang w:val="x-none"/>
    </w:rPr>
  </w:style>
  <w:style w:type="character" w:customStyle="1" w:styleId="Pagrindiniotekstotrauka2Diagrama">
    <w:name w:val="Pagrindinio teksto įtrauka 2 Diagrama"/>
    <w:link w:val="Pagrindiniotekstotrauka2"/>
    <w:rsid w:val="00187DD9"/>
    <w:rPr>
      <w:rFonts w:ascii="Times New Roman" w:eastAsia="Times New Roman" w:hAnsi="Times New Roman" w:cs="Times New Roman"/>
      <w:sz w:val="24"/>
      <w:szCs w:val="24"/>
      <w:lang w:eastAsia="en-US"/>
    </w:rPr>
  </w:style>
  <w:style w:type="paragraph" w:customStyle="1" w:styleId="DiagramaDiagrama">
    <w:name w:val="Diagrama Diagrama"/>
    <w:basedOn w:val="prastasis"/>
    <w:rsid w:val="0047762B"/>
    <w:pPr>
      <w:spacing w:after="160" w:line="240" w:lineRule="exact"/>
    </w:pPr>
    <w:rPr>
      <w:rFonts w:ascii="Tahoma" w:hAnsi="Tahoma"/>
      <w:sz w:val="20"/>
      <w:szCs w:val="20"/>
    </w:rPr>
  </w:style>
  <w:style w:type="character" w:customStyle="1" w:styleId="apple-converted-space">
    <w:name w:val="apple-converted-space"/>
    <w:basedOn w:val="Numatytasispastraiposriftas"/>
    <w:rsid w:val="00E702FC"/>
  </w:style>
  <w:style w:type="paragraph" w:customStyle="1" w:styleId="prastasistinklapis">
    <w:name w:val="Įprastasis (tinklapis)"/>
    <w:basedOn w:val="prastasis"/>
    <w:rsid w:val="002D22CD"/>
    <w:pPr>
      <w:spacing w:before="100" w:beforeAutospacing="1" w:after="100" w:afterAutospacing="1"/>
    </w:pPr>
    <w:rPr>
      <w:lang w:eastAsia="lt-LT"/>
    </w:rPr>
  </w:style>
  <w:style w:type="paragraph" w:customStyle="1" w:styleId="Sraopastraipa1">
    <w:name w:val="Sąrašo pastraipa1"/>
    <w:basedOn w:val="prastasis"/>
    <w:uiPriority w:val="34"/>
    <w:qFormat/>
    <w:rsid w:val="00323615"/>
    <w:pPr>
      <w:suppressAutoHyphens/>
      <w:ind w:left="720"/>
      <w:contextualSpacing/>
    </w:pPr>
    <w:rPr>
      <w:lang w:eastAsia="ar-SA"/>
    </w:rPr>
  </w:style>
  <w:style w:type="paragraph" w:styleId="Sraopastraipa">
    <w:name w:val="List Paragraph"/>
    <w:basedOn w:val="prastasis"/>
    <w:uiPriority w:val="34"/>
    <w:qFormat/>
    <w:rsid w:val="00F12588"/>
    <w:pPr>
      <w:spacing w:after="200" w:line="276" w:lineRule="auto"/>
      <w:ind w:left="720"/>
    </w:pPr>
    <w:rPr>
      <w:rFonts w:ascii="Calibri" w:eastAsia="Calibri" w:hAnsi="Calibri"/>
      <w:sz w:val="22"/>
      <w:szCs w:val="22"/>
      <w:lang w:val="en-US"/>
    </w:rPr>
  </w:style>
  <w:style w:type="character" w:styleId="Hipersaitas">
    <w:name w:val="Hyperlink"/>
    <w:uiPriority w:val="99"/>
    <w:semiHidden/>
    <w:unhideWhenUsed/>
    <w:rsid w:val="00861BFA"/>
    <w:rPr>
      <w:color w:val="0000FF"/>
      <w:u w:val="single"/>
    </w:rPr>
  </w:style>
  <w:style w:type="table" w:styleId="Lentelstinklelis">
    <w:name w:val="Table Grid"/>
    <w:basedOn w:val="prastojilentel"/>
    <w:uiPriority w:val="59"/>
    <w:rsid w:val="00BB6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361B9"/>
    <w:rPr>
      <w:rFonts w:ascii="Tahoma" w:hAnsi="Tahoma" w:cs="Tahoma"/>
      <w:sz w:val="16"/>
      <w:szCs w:val="16"/>
    </w:rPr>
  </w:style>
  <w:style w:type="character" w:customStyle="1" w:styleId="DebesliotekstasDiagrama">
    <w:name w:val="Debesėlio tekstas Diagrama"/>
    <w:link w:val="Debesliotekstas"/>
    <w:uiPriority w:val="99"/>
    <w:semiHidden/>
    <w:rsid w:val="00A361B9"/>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1365">
      <w:bodyDiv w:val="1"/>
      <w:marLeft w:val="0"/>
      <w:marRight w:val="0"/>
      <w:marTop w:val="0"/>
      <w:marBottom w:val="0"/>
      <w:divBdr>
        <w:top w:val="none" w:sz="0" w:space="0" w:color="auto"/>
        <w:left w:val="none" w:sz="0" w:space="0" w:color="auto"/>
        <w:bottom w:val="none" w:sz="0" w:space="0" w:color="auto"/>
        <w:right w:val="none" w:sz="0" w:space="0" w:color="auto"/>
      </w:divBdr>
      <w:divsChild>
        <w:div w:id="346715681">
          <w:marLeft w:val="0"/>
          <w:marRight w:val="0"/>
          <w:marTop w:val="0"/>
          <w:marBottom w:val="0"/>
          <w:divBdr>
            <w:top w:val="none" w:sz="0" w:space="0" w:color="auto"/>
            <w:left w:val="none" w:sz="0" w:space="0" w:color="auto"/>
            <w:bottom w:val="none" w:sz="0" w:space="0" w:color="auto"/>
            <w:right w:val="none" w:sz="0" w:space="0" w:color="auto"/>
          </w:divBdr>
        </w:div>
        <w:div w:id="693920408">
          <w:marLeft w:val="0"/>
          <w:marRight w:val="0"/>
          <w:marTop w:val="0"/>
          <w:marBottom w:val="0"/>
          <w:divBdr>
            <w:top w:val="none" w:sz="0" w:space="0" w:color="auto"/>
            <w:left w:val="none" w:sz="0" w:space="0" w:color="auto"/>
            <w:bottom w:val="none" w:sz="0" w:space="0" w:color="auto"/>
            <w:right w:val="none" w:sz="0" w:space="0" w:color="auto"/>
          </w:divBdr>
        </w:div>
      </w:divsChild>
    </w:div>
    <w:div w:id="252204916">
      <w:bodyDiv w:val="1"/>
      <w:marLeft w:val="0"/>
      <w:marRight w:val="0"/>
      <w:marTop w:val="0"/>
      <w:marBottom w:val="0"/>
      <w:divBdr>
        <w:top w:val="none" w:sz="0" w:space="0" w:color="auto"/>
        <w:left w:val="none" w:sz="0" w:space="0" w:color="auto"/>
        <w:bottom w:val="none" w:sz="0" w:space="0" w:color="auto"/>
        <w:right w:val="none" w:sz="0" w:space="0" w:color="auto"/>
      </w:divBdr>
      <w:divsChild>
        <w:div w:id="36589677">
          <w:marLeft w:val="0"/>
          <w:marRight w:val="0"/>
          <w:marTop w:val="0"/>
          <w:marBottom w:val="0"/>
          <w:divBdr>
            <w:top w:val="none" w:sz="0" w:space="0" w:color="auto"/>
            <w:left w:val="none" w:sz="0" w:space="0" w:color="auto"/>
            <w:bottom w:val="none" w:sz="0" w:space="0" w:color="auto"/>
            <w:right w:val="none" w:sz="0" w:space="0" w:color="auto"/>
          </w:divBdr>
        </w:div>
        <w:div w:id="82917600">
          <w:marLeft w:val="0"/>
          <w:marRight w:val="0"/>
          <w:marTop w:val="0"/>
          <w:marBottom w:val="0"/>
          <w:divBdr>
            <w:top w:val="none" w:sz="0" w:space="0" w:color="auto"/>
            <w:left w:val="none" w:sz="0" w:space="0" w:color="auto"/>
            <w:bottom w:val="none" w:sz="0" w:space="0" w:color="auto"/>
            <w:right w:val="none" w:sz="0" w:space="0" w:color="auto"/>
          </w:divBdr>
        </w:div>
        <w:div w:id="347491547">
          <w:marLeft w:val="0"/>
          <w:marRight w:val="0"/>
          <w:marTop w:val="0"/>
          <w:marBottom w:val="0"/>
          <w:divBdr>
            <w:top w:val="none" w:sz="0" w:space="0" w:color="auto"/>
            <w:left w:val="none" w:sz="0" w:space="0" w:color="auto"/>
            <w:bottom w:val="none" w:sz="0" w:space="0" w:color="auto"/>
            <w:right w:val="none" w:sz="0" w:space="0" w:color="auto"/>
          </w:divBdr>
        </w:div>
        <w:div w:id="1920291913">
          <w:marLeft w:val="0"/>
          <w:marRight w:val="0"/>
          <w:marTop w:val="0"/>
          <w:marBottom w:val="0"/>
          <w:divBdr>
            <w:top w:val="none" w:sz="0" w:space="0" w:color="auto"/>
            <w:left w:val="none" w:sz="0" w:space="0" w:color="auto"/>
            <w:bottom w:val="none" w:sz="0" w:space="0" w:color="auto"/>
            <w:right w:val="none" w:sz="0" w:space="0" w:color="auto"/>
          </w:divBdr>
        </w:div>
      </w:divsChild>
    </w:div>
    <w:div w:id="322901934">
      <w:bodyDiv w:val="1"/>
      <w:marLeft w:val="0"/>
      <w:marRight w:val="0"/>
      <w:marTop w:val="0"/>
      <w:marBottom w:val="0"/>
      <w:divBdr>
        <w:top w:val="none" w:sz="0" w:space="0" w:color="auto"/>
        <w:left w:val="none" w:sz="0" w:space="0" w:color="auto"/>
        <w:bottom w:val="none" w:sz="0" w:space="0" w:color="auto"/>
        <w:right w:val="none" w:sz="0" w:space="0" w:color="auto"/>
      </w:divBdr>
    </w:div>
    <w:div w:id="353728833">
      <w:bodyDiv w:val="1"/>
      <w:marLeft w:val="0"/>
      <w:marRight w:val="0"/>
      <w:marTop w:val="0"/>
      <w:marBottom w:val="0"/>
      <w:divBdr>
        <w:top w:val="none" w:sz="0" w:space="0" w:color="auto"/>
        <w:left w:val="none" w:sz="0" w:space="0" w:color="auto"/>
        <w:bottom w:val="none" w:sz="0" w:space="0" w:color="auto"/>
        <w:right w:val="none" w:sz="0" w:space="0" w:color="auto"/>
      </w:divBdr>
      <w:divsChild>
        <w:div w:id="336083842">
          <w:marLeft w:val="0"/>
          <w:marRight w:val="0"/>
          <w:marTop w:val="0"/>
          <w:marBottom w:val="0"/>
          <w:divBdr>
            <w:top w:val="none" w:sz="0" w:space="0" w:color="auto"/>
            <w:left w:val="none" w:sz="0" w:space="0" w:color="auto"/>
            <w:bottom w:val="none" w:sz="0" w:space="0" w:color="auto"/>
            <w:right w:val="none" w:sz="0" w:space="0" w:color="auto"/>
          </w:divBdr>
        </w:div>
        <w:div w:id="818694059">
          <w:marLeft w:val="0"/>
          <w:marRight w:val="0"/>
          <w:marTop w:val="0"/>
          <w:marBottom w:val="0"/>
          <w:divBdr>
            <w:top w:val="none" w:sz="0" w:space="0" w:color="auto"/>
            <w:left w:val="none" w:sz="0" w:space="0" w:color="auto"/>
            <w:bottom w:val="none" w:sz="0" w:space="0" w:color="auto"/>
            <w:right w:val="none" w:sz="0" w:space="0" w:color="auto"/>
          </w:divBdr>
        </w:div>
        <w:div w:id="1867985861">
          <w:marLeft w:val="0"/>
          <w:marRight w:val="0"/>
          <w:marTop w:val="0"/>
          <w:marBottom w:val="0"/>
          <w:divBdr>
            <w:top w:val="none" w:sz="0" w:space="0" w:color="auto"/>
            <w:left w:val="none" w:sz="0" w:space="0" w:color="auto"/>
            <w:bottom w:val="none" w:sz="0" w:space="0" w:color="auto"/>
            <w:right w:val="none" w:sz="0" w:space="0" w:color="auto"/>
          </w:divBdr>
        </w:div>
      </w:divsChild>
    </w:div>
    <w:div w:id="736900188">
      <w:bodyDiv w:val="1"/>
      <w:marLeft w:val="0"/>
      <w:marRight w:val="0"/>
      <w:marTop w:val="0"/>
      <w:marBottom w:val="0"/>
      <w:divBdr>
        <w:top w:val="none" w:sz="0" w:space="0" w:color="auto"/>
        <w:left w:val="none" w:sz="0" w:space="0" w:color="auto"/>
        <w:bottom w:val="none" w:sz="0" w:space="0" w:color="auto"/>
        <w:right w:val="none" w:sz="0" w:space="0" w:color="auto"/>
      </w:divBdr>
      <w:divsChild>
        <w:div w:id="494496446">
          <w:marLeft w:val="0"/>
          <w:marRight w:val="0"/>
          <w:marTop w:val="0"/>
          <w:marBottom w:val="0"/>
          <w:divBdr>
            <w:top w:val="none" w:sz="0" w:space="0" w:color="auto"/>
            <w:left w:val="none" w:sz="0" w:space="0" w:color="auto"/>
            <w:bottom w:val="none" w:sz="0" w:space="0" w:color="auto"/>
            <w:right w:val="none" w:sz="0" w:space="0" w:color="auto"/>
          </w:divBdr>
        </w:div>
        <w:div w:id="830870423">
          <w:marLeft w:val="0"/>
          <w:marRight w:val="0"/>
          <w:marTop w:val="0"/>
          <w:marBottom w:val="0"/>
          <w:divBdr>
            <w:top w:val="none" w:sz="0" w:space="0" w:color="auto"/>
            <w:left w:val="none" w:sz="0" w:space="0" w:color="auto"/>
            <w:bottom w:val="none" w:sz="0" w:space="0" w:color="auto"/>
            <w:right w:val="none" w:sz="0" w:space="0" w:color="auto"/>
          </w:divBdr>
        </w:div>
        <w:div w:id="1807232795">
          <w:marLeft w:val="0"/>
          <w:marRight w:val="0"/>
          <w:marTop w:val="0"/>
          <w:marBottom w:val="0"/>
          <w:divBdr>
            <w:top w:val="none" w:sz="0" w:space="0" w:color="auto"/>
            <w:left w:val="none" w:sz="0" w:space="0" w:color="auto"/>
            <w:bottom w:val="none" w:sz="0" w:space="0" w:color="auto"/>
            <w:right w:val="none" w:sz="0" w:space="0" w:color="auto"/>
          </w:divBdr>
        </w:div>
      </w:divsChild>
    </w:div>
    <w:div w:id="769080969">
      <w:bodyDiv w:val="1"/>
      <w:marLeft w:val="0"/>
      <w:marRight w:val="0"/>
      <w:marTop w:val="0"/>
      <w:marBottom w:val="0"/>
      <w:divBdr>
        <w:top w:val="none" w:sz="0" w:space="0" w:color="auto"/>
        <w:left w:val="none" w:sz="0" w:space="0" w:color="auto"/>
        <w:bottom w:val="none" w:sz="0" w:space="0" w:color="auto"/>
        <w:right w:val="none" w:sz="0" w:space="0" w:color="auto"/>
      </w:divBdr>
      <w:divsChild>
        <w:div w:id="261183455">
          <w:marLeft w:val="0"/>
          <w:marRight w:val="0"/>
          <w:marTop w:val="0"/>
          <w:marBottom w:val="0"/>
          <w:divBdr>
            <w:top w:val="none" w:sz="0" w:space="0" w:color="auto"/>
            <w:left w:val="none" w:sz="0" w:space="0" w:color="auto"/>
            <w:bottom w:val="none" w:sz="0" w:space="0" w:color="auto"/>
            <w:right w:val="none" w:sz="0" w:space="0" w:color="auto"/>
          </w:divBdr>
        </w:div>
        <w:div w:id="1559705861">
          <w:marLeft w:val="0"/>
          <w:marRight w:val="0"/>
          <w:marTop w:val="0"/>
          <w:marBottom w:val="0"/>
          <w:divBdr>
            <w:top w:val="none" w:sz="0" w:space="0" w:color="auto"/>
            <w:left w:val="none" w:sz="0" w:space="0" w:color="auto"/>
            <w:bottom w:val="none" w:sz="0" w:space="0" w:color="auto"/>
            <w:right w:val="none" w:sz="0" w:space="0" w:color="auto"/>
          </w:divBdr>
        </w:div>
      </w:divsChild>
    </w:div>
    <w:div w:id="837116699">
      <w:bodyDiv w:val="1"/>
      <w:marLeft w:val="0"/>
      <w:marRight w:val="0"/>
      <w:marTop w:val="0"/>
      <w:marBottom w:val="0"/>
      <w:divBdr>
        <w:top w:val="none" w:sz="0" w:space="0" w:color="auto"/>
        <w:left w:val="none" w:sz="0" w:space="0" w:color="auto"/>
        <w:bottom w:val="none" w:sz="0" w:space="0" w:color="auto"/>
        <w:right w:val="none" w:sz="0" w:space="0" w:color="auto"/>
      </w:divBdr>
      <w:divsChild>
        <w:div w:id="1158500435">
          <w:marLeft w:val="0"/>
          <w:marRight w:val="0"/>
          <w:marTop w:val="0"/>
          <w:marBottom w:val="0"/>
          <w:divBdr>
            <w:top w:val="none" w:sz="0" w:space="0" w:color="auto"/>
            <w:left w:val="none" w:sz="0" w:space="0" w:color="auto"/>
            <w:bottom w:val="none" w:sz="0" w:space="0" w:color="auto"/>
            <w:right w:val="none" w:sz="0" w:space="0" w:color="auto"/>
          </w:divBdr>
        </w:div>
        <w:div w:id="1240097037">
          <w:marLeft w:val="0"/>
          <w:marRight w:val="0"/>
          <w:marTop w:val="0"/>
          <w:marBottom w:val="0"/>
          <w:divBdr>
            <w:top w:val="none" w:sz="0" w:space="0" w:color="auto"/>
            <w:left w:val="none" w:sz="0" w:space="0" w:color="auto"/>
            <w:bottom w:val="none" w:sz="0" w:space="0" w:color="auto"/>
            <w:right w:val="none" w:sz="0" w:space="0" w:color="auto"/>
          </w:divBdr>
        </w:div>
      </w:divsChild>
    </w:div>
    <w:div w:id="1031568316">
      <w:bodyDiv w:val="1"/>
      <w:marLeft w:val="0"/>
      <w:marRight w:val="0"/>
      <w:marTop w:val="0"/>
      <w:marBottom w:val="0"/>
      <w:divBdr>
        <w:top w:val="none" w:sz="0" w:space="0" w:color="auto"/>
        <w:left w:val="none" w:sz="0" w:space="0" w:color="auto"/>
        <w:bottom w:val="none" w:sz="0" w:space="0" w:color="auto"/>
        <w:right w:val="none" w:sz="0" w:space="0" w:color="auto"/>
      </w:divBdr>
      <w:divsChild>
        <w:div w:id="1506089657">
          <w:marLeft w:val="0"/>
          <w:marRight w:val="0"/>
          <w:marTop w:val="0"/>
          <w:marBottom w:val="0"/>
          <w:divBdr>
            <w:top w:val="none" w:sz="0" w:space="0" w:color="auto"/>
            <w:left w:val="none" w:sz="0" w:space="0" w:color="auto"/>
            <w:bottom w:val="none" w:sz="0" w:space="0" w:color="auto"/>
            <w:right w:val="none" w:sz="0" w:space="0" w:color="auto"/>
          </w:divBdr>
        </w:div>
        <w:div w:id="1987005401">
          <w:marLeft w:val="0"/>
          <w:marRight w:val="0"/>
          <w:marTop w:val="0"/>
          <w:marBottom w:val="0"/>
          <w:divBdr>
            <w:top w:val="none" w:sz="0" w:space="0" w:color="auto"/>
            <w:left w:val="none" w:sz="0" w:space="0" w:color="auto"/>
            <w:bottom w:val="none" w:sz="0" w:space="0" w:color="auto"/>
            <w:right w:val="none" w:sz="0" w:space="0" w:color="auto"/>
          </w:divBdr>
        </w:div>
      </w:divsChild>
    </w:div>
    <w:div w:id="1062287413">
      <w:bodyDiv w:val="1"/>
      <w:marLeft w:val="0"/>
      <w:marRight w:val="0"/>
      <w:marTop w:val="0"/>
      <w:marBottom w:val="0"/>
      <w:divBdr>
        <w:top w:val="none" w:sz="0" w:space="0" w:color="auto"/>
        <w:left w:val="none" w:sz="0" w:space="0" w:color="auto"/>
        <w:bottom w:val="none" w:sz="0" w:space="0" w:color="auto"/>
        <w:right w:val="none" w:sz="0" w:space="0" w:color="auto"/>
      </w:divBdr>
      <w:divsChild>
        <w:div w:id="58135819">
          <w:marLeft w:val="0"/>
          <w:marRight w:val="0"/>
          <w:marTop w:val="0"/>
          <w:marBottom w:val="0"/>
          <w:divBdr>
            <w:top w:val="none" w:sz="0" w:space="0" w:color="auto"/>
            <w:left w:val="none" w:sz="0" w:space="0" w:color="auto"/>
            <w:bottom w:val="none" w:sz="0" w:space="0" w:color="auto"/>
            <w:right w:val="none" w:sz="0" w:space="0" w:color="auto"/>
          </w:divBdr>
        </w:div>
        <w:div w:id="1178739697">
          <w:marLeft w:val="0"/>
          <w:marRight w:val="0"/>
          <w:marTop w:val="0"/>
          <w:marBottom w:val="0"/>
          <w:divBdr>
            <w:top w:val="none" w:sz="0" w:space="0" w:color="auto"/>
            <w:left w:val="none" w:sz="0" w:space="0" w:color="auto"/>
            <w:bottom w:val="none" w:sz="0" w:space="0" w:color="auto"/>
            <w:right w:val="none" w:sz="0" w:space="0" w:color="auto"/>
          </w:divBdr>
        </w:div>
        <w:div w:id="1710103832">
          <w:marLeft w:val="0"/>
          <w:marRight w:val="0"/>
          <w:marTop w:val="0"/>
          <w:marBottom w:val="0"/>
          <w:divBdr>
            <w:top w:val="none" w:sz="0" w:space="0" w:color="auto"/>
            <w:left w:val="none" w:sz="0" w:space="0" w:color="auto"/>
            <w:bottom w:val="none" w:sz="0" w:space="0" w:color="auto"/>
            <w:right w:val="none" w:sz="0" w:space="0" w:color="auto"/>
          </w:divBdr>
        </w:div>
      </w:divsChild>
    </w:div>
    <w:div w:id="1132291438">
      <w:bodyDiv w:val="1"/>
      <w:marLeft w:val="0"/>
      <w:marRight w:val="0"/>
      <w:marTop w:val="0"/>
      <w:marBottom w:val="0"/>
      <w:divBdr>
        <w:top w:val="none" w:sz="0" w:space="0" w:color="auto"/>
        <w:left w:val="none" w:sz="0" w:space="0" w:color="auto"/>
        <w:bottom w:val="none" w:sz="0" w:space="0" w:color="auto"/>
        <w:right w:val="none" w:sz="0" w:space="0" w:color="auto"/>
      </w:divBdr>
      <w:divsChild>
        <w:div w:id="1174413663">
          <w:marLeft w:val="0"/>
          <w:marRight w:val="0"/>
          <w:marTop w:val="0"/>
          <w:marBottom w:val="0"/>
          <w:divBdr>
            <w:top w:val="none" w:sz="0" w:space="0" w:color="auto"/>
            <w:left w:val="none" w:sz="0" w:space="0" w:color="auto"/>
            <w:bottom w:val="none" w:sz="0" w:space="0" w:color="auto"/>
            <w:right w:val="none" w:sz="0" w:space="0" w:color="auto"/>
          </w:divBdr>
        </w:div>
        <w:div w:id="1425489650">
          <w:marLeft w:val="0"/>
          <w:marRight w:val="0"/>
          <w:marTop w:val="0"/>
          <w:marBottom w:val="0"/>
          <w:divBdr>
            <w:top w:val="none" w:sz="0" w:space="0" w:color="auto"/>
            <w:left w:val="none" w:sz="0" w:space="0" w:color="auto"/>
            <w:bottom w:val="none" w:sz="0" w:space="0" w:color="auto"/>
            <w:right w:val="none" w:sz="0" w:space="0" w:color="auto"/>
          </w:divBdr>
        </w:div>
        <w:div w:id="1828937406">
          <w:marLeft w:val="0"/>
          <w:marRight w:val="0"/>
          <w:marTop w:val="0"/>
          <w:marBottom w:val="0"/>
          <w:divBdr>
            <w:top w:val="none" w:sz="0" w:space="0" w:color="auto"/>
            <w:left w:val="none" w:sz="0" w:space="0" w:color="auto"/>
            <w:bottom w:val="none" w:sz="0" w:space="0" w:color="auto"/>
            <w:right w:val="none" w:sz="0" w:space="0" w:color="auto"/>
          </w:divBdr>
        </w:div>
      </w:divsChild>
    </w:div>
    <w:div w:id="1163398349">
      <w:bodyDiv w:val="1"/>
      <w:marLeft w:val="0"/>
      <w:marRight w:val="0"/>
      <w:marTop w:val="0"/>
      <w:marBottom w:val="0"/>
      <w:divBdr>
        <w:top w:val="none" w:sz="0" w:space="0" w:color="auto"/>
        <w:left w:val="none" w:sz="0" w:space="0" w:color="auto"/>
        <w:bottom w:val="none" w:sz="0" w:space="0" w:color="auto"/>
        <w:right w:val="none" w:sz="0" w:space="0" w:color="auto"/>
      </w:divBdr>
    </w:div>
    <w:div w:id="1205872243">
      <w:bodyDiv w:val="1"/>
      <w:marLeft w:val="0"/>
      <w:marRight w:val="0"/>
      <w:marTop w:val="0"/>
      <w:marBottom w:val="0"/>
      <w:divBdr>
        <w:top w:val="none" w:sz="0" w:space="0" w:color="auto"/>
        <w:left w:val="none" w:sz="0" w:space="0" w:color="auto"/>
        <w:bottom w:val="none" w:sz="0" w:space="0" w:color="auto"/>
        <w:right w:val="none" w:sz="0" w:space="0" w:color="auto"/>
      </w:divBdr>
      <w:divsChild>
        <w:div w:id="254481179">
          <w:marLeft w:val="0"/>
          <w:marRight w:val="0"/>
          <w:marTop w:val="0"/>
          <w:marBottom w:val="0"/>
          <w:divBdr>
            <w:top w:val="none" w:sz="0" w:space="0" w:color="auto"/>
            <w:left w:val="none" w:sz="0" w:space="0" w:color="auto"/>
            <w:bottom w:val="none" w:sz="0" w:space="0" w:color="auto"/>
            <w:right w:val="none" w:sz="0" w:space="0" w:color="auto"/>
          </w:divBdr>
        </w:div>
        <w:div w:id="323506847">
          <w:marLeft w:val="0"/>
          <w:marRight w:val="0"/>
          <w:marTop w:val="0"/>
          <w:marBottom w:val="0"/>
          <w:divBdr>
            <w:top w:val="none" w:sz="0" w:space="0" w:color="auto"/>
            <w:left w:val="none" w:sz="0" w:space="0" w:color="auto"/>
            <w:bottom w:val="none" w:sz="0" w:space="0" w:color="auto"/>
            <w:right w:val="none" w:sz="0" w:space="0" w:color="auto"/>
          </w:divBdr>
        </w:div>
        <w:div w:id="583731237">
          <w:marLeft w:val="0"/>
          <w:marRight w:val="0"/>
          <w:marTop w:val="0"/>
          <w:marBottom w:val="0"/>
          <w:divBdr>
            <w:top w:val="none" w:sz="0" w:space="0" w:color="auto"/>
            <w:left w:val="none" w:sz="0" w:space="0" w:color="auto"/>
            <w:bottom w:val="none" w:sz="0" w:space="0" w:color="auto"/>
            <w:right w:val="none" w:sz="0" w:space="0" w:color="auto"/>
          </w:divBdr>
        </w:div>
      </w:divsChild>
    </w:div>
    <w:div w:id="1259097125">
      <w:bodyDiv w:val="1"/>
      <w:marLeft w:val="0"/>
      <w:marRight w:val="0"/>
      <w:marTop w:val="0"/>
      <w:marBottom w:val="0"/>
      <w:divBdr>
        <w:top w:val="none" w:sz="0" w:space="0" w:color="auto"/>
        <w:left w:val="none" w:sz="0" w:space="0" w:color="auto"/>
        <w:bottom w:val="none" w:sz="0" w:space="0" w:color="auto"/>
        <w:right w:val="none" w:sz="0" w:space="0" w:color="auto"/>
      </w:divBdr>
    </w:div>
    <w:div w:id="1262447312">
      <w:bodyDiv w:val="1"/>
      <w:marLeft w:val="0"/>
      <w:marRight w:val="0"/>
      <w:marTop w:val="0"/>
      <w:marBottom w:val="0"/>
      <w:divBdr>
        <w:top w:val="none" w:sz="0" w:space="0" w:color="auto"/>
        <w:left w:val="none" w:sz="0" w:space="0" w:color="auto"/>
        <w:bottom w:val="none" w:sz="0" w:space="0" w:color="auto"/>
        <w:right w:val="none" w:sz="0" w:space="0" w:color="auto"/>
      </w:divBdr>
      <w:divsChild>
        <w:div w:id="958149207">
          <w:marLeft w:val="0"/>
          <w:marRight w:val="0"/>
          <w:marTop w:val="0"/>
          <w:marBottom w:val="0"/>
          <w:divBdr>
            <w:top w:val="none" w:sz="0" w:space="0" w:color="auto"/>
            <w:left w:val="none" w:sz="0" w:space="0" w:color="auto"/>
            <w:bottom w:val="none" w:sz="0" w:space="0" w:color="auto"/>
            <w:right w:val="none" w:sz="0" w:space="0" w:color="auto"/>
          </w:divBdr>
        </w:div>
        <w:div w:id="1589578267">
          <w:marLeft w:val="0"/>
          <w:marRight w:val="0"/>
          <w:marTop w:val="0"/>
          <w:marBottom w:val="0"/>
          <w:divBdr>
            <w:top w:val="none" w:sz="0" w:space="0" w:color="auto"/>
            <w:left w:val="none" w:sz="0" w:space="0" w:color="auto"/>
            <w:bottom w:val="none" w:sz="0" w:space="0" w:color="auto"/>
            <w:right w:val="none" w:sz="0" w:space="0" w:color="auto"/>
          </w:divBdr>
        </w:div>
        <w:div w:id="1672562675">
          <w:marLeft w:val="0"/>
          <w:marRight w:val="0"/>
          <w:marTop w:val="0"/>
          <w:marBottom w:val="0"/>
          <w:divBdr>
            <w:top w:val="none" w:sz="0" w:space="0" w:color="auto"/>
            <w:left w:val="none" w:sz="0" w:space="0" w:color="auto"/>
            <w:bottom w:val="none" w:sz="0" w:space="0" w:color="auto"/>
            <w:right w:val="none" w:sz="0" w:space="0" w:color="auto"/>
          </w:divBdr>
        </w:div>
      </w:divsChild>
    </w:div>
    <w:div w:id="1331830392">
      <w:bodyDiv w:val="1"/>
      <w:marLeft w:val="0"/>
      <w:marRight w:val="0"/>
      <w:marTop w:val="0"/>
      <w:marBottom w:val="0"/>
      <w:divBdr>
        <w:top w:val="none" w:sz="0" w:space="0" w:color="auto"/>
        <w:left w:val="none" w:sz="0" w:space="0" w:color="auto"/>
        <w:bottom w:val="none" w:sz="0" w:space="0" w:color="auto"/>
        <w:right w:val="none" w:sz="0" w:space="0" w:color="auto"/>
      </w:divBdr>
      <w:divsChild>
        <w:div w:id="703941678">
          <w:marLeft w:val="0"/>
          <w:marRight w:val="0"/>
          <w:marTop w:val="0"/>
          <w:marBottom w:val="0"/>
          <w:divBdr>
            <w:top w:val="none" w:sz="0" w:space="0" w:color="auto"/>
            <w:left w:val="none" w:sz="0" w:space="0" w:color="auto"/>
            <w:bottom w:val="none" w:sz="0" w:space="0" w:color="auto"/>
            <w:right w:val="none" w:sz="0" w:space="0" w:color="auto"/>
          </w:divBdr>
        </w:div>
        <w:div w:id="734164522">
          <w:marLeft w:val="0"/>
          <w:marRight w:val="0"/>
          <w:marTop w:val="0"/>
          <w:marBottom w:val="0"/>
          <w:divBdr>
            <w:top w:val="none" w:sz="0" w:space="0" w:color="auto"/>
            <w:left w:val="none" w:sz="0" w:space="0" w:color="auto"/>
            <w:bottom w:val="none" w:sz="0" w:space="0" w:color="auto"/>
            <w:right w:val="none" w:sz="0" w:space="0" w:color="auto"/>
          </w:divBdr>
        </w:div>
      </w:divsChild>
    </w:div>
    <w:div w:id="1679189399">
      <w:bodyDiv w:val="1"/>
      <w:marLeft w:val="0"/>
      <w:marRight w:val="0"/>
      <w:marTop w:val="0"/>
      <w:marBottom w:val="0"/>
      <w:divBdr>
        <w:top w:val="none" w:sz="0" w:space="0" w:color="auto"/>
        <w:left w:val="none" w:sz="0" w:space="0" w:color="auto"/>
        <w:bottom w:val="none" w:sz="0" w:space="0" w:color="auto"/>
        <w:right w:val="none" w:sz="0" w:space="0" w:color="auto"/>
      </w:divBdr>
      <w:divsChild>
        <w:div w:id="540821875">
          <w:marLeft w:val="0"/>
          <w:marRight w:val="0"/>
          <w:marTop w:val="0"/>
          <w:marBottom w:val="0"/>
          <w:divBdr>
            <w:top w:val="none" w:sz="0" w:space="0" w:color="auto"/>
            <w:left w:val="none" w:sz="0" w:space="0" w:color="auto"/>
            <w:bottom w:val="none" w:sz="0" w:space="0" w:color="auto"/>
            <w:right w:val="none" w:sz="0" w:space="0" w:color="auto"/>
          </w:divBdr>
        </w:div>
        <w:div w:id="553589417">
          <w:marLeft w:val="0"/>
          <w:marRight w:val="0"/>
          <w:marTop w:val="0"/>
          <w:marBottom w:val="0"/>
          <w:divBdr>
            <w:top w:val="none" w:sz="0" w:space="0" w:color="auto"/>
            <w:left w:val="none" w:sz="0" w:space="0" w:color="auto"/>
            <w:bottom w:val="none" w:sz="0" w:space="0" w:color="auto"/>
            <w:right w:val="none" w:sz="0" w:space="0" w:color="auto"/>
          </w:divBdr>
        </w:div>
        <w:div w:id="1452358741">
          <w:marLeft w:val="0"/>
          <w:marRight w:val="0"/>
          <w:marTop w:val="0"/>
          <w:marBottom w:val="0"/>
          <w:divBdr>
            <w:top w:val="none" w:sz="0" w:space="0" w:color="auto"/>
            <w:left w:val="none" w:sz="0" w:space="0" w:color="auto"/>
            <w:bottom w:val="none" w:sz="0" w:space="0" w:color="auto"/>
            <w:right w:val="none" w:sz="0" w:space="0" w:color="auto"/>
          </w:divBdr>
        </w:div>
        <w:div w:id="1641955974">
          <w:marLeft w:val="0"/>
          <w:marRight w:val="0"/>
          <w:marTop w:val="0"/>
          <w:marBottom w:val="0"/>
          <w:divBdr>
            <w:top w:val="none" w:sz="0" w:space="0" w:color="auto"/>
            <w:left w:val="none" w:sz="0" w:space="0" w:color="auto"/>
            <w:bottom w:val="none" w:sz="0" w:space="0" w:color="auto"/>
            <w:right w:val="none" w:sz="0" w:space="0" w:color="auto"/>
          </w:divBdr>
        </w:div>
      </w:divsChild>
    </w:div>
    <w:div w:id="1728256841">
      <w:bodyDiv w:val="1"/>
      <w:marLeft w:val="0"/>
      <w:marRight w:val="0"/>
      <w:marTop w:val="0"/>
      <w:marBottom w:val="0"/>
      <w:divBdr>
        <w:top w:val="none" w:sz="0" w:space="0" w:color="auto"/>
        <w:left w:val="none" w:sz="0" w:space="0" w:color="auto"/>
        <w:bottom w:val="none" w:sz="0" w:space="0" w:color="auto"/>
        <w:right w:val="none" w:sz="0" w:space="0" w:color="auto"/>
      </w:divBdr>
      <w:divsChild>
        <w:div w:id="167720289">
          <w:marLeft w:val="0"/>
          <w:marRight w:val="0"/>
          <w:marTop w:val="0"/>
          <w:marBottom w:val="0"/>
          <w:divBdr>
            <w:top w:val="none" w:sz="0" w:space="0" w:color="auto"/>
            <w:left w:val="none" w:sz="0" w:space="0" w:color="auto"/>
            <w:bottom w:val="none" w:sz="0" w:space="0" w:color="auto"/>
            <w:right w:val="none" w:sz="0" w:space="0" w:color="auto"/>
          </w:divBdr>
        </w:div>
        <w:div w:id="1880583159">
          <w:marLeft w:val="0"/>
          <w:marRight w:val="0"/>
          <w:marTop w:val="0"/>
          <w:marBottom w:val="0"/>
          <w:divBdr>
            <w:top w:val="none" w:sz="0" w:space="0" w:color="auto"/>
            <w:left w:val="none" w:sz="0" w:space="0" w:color="auto"/>
            <w:bottom w:val="none" w:sz="0" w:space="0" w:color="auto"/>
            <w:right w:val="none" w:sz="0" w:space="0" w:color="auto"/>
          </w:divBdr>
        </w:div>
      </w:divsChild>
    </w:div>
    <w:div w:id="1844738893">
      <w:bodyDiv w:val="1"/>
      <w:marLeft w:val="0"/>
      <w:marRight w:val="0"/>
      <w:marTop w:val="0"/>
      <w:marBottom w:val="0"/>
      <w:divBdr>
        <w:top w:val="none" w:sz="0" w:space="0" w:color="auto"/>
        <w:left w:val="none" w:sz="0" w:space="0" w:color="auto"/>
        <w:bottom w:val="none" w:sz="0" w:space="0" w:color="auto"/>
        <w:right w:val="none" w:sz="0" w:space="0" w:color="auto"/>
      </w:divBdr>
      <w:divsChild>
        <w:div w:id="375353354">
          <w:marLeft w:val="0"/>
          <w:marRight w:val="0"/>
          <w:marTop w:val="0"/>
          <w:marBottom w:val="0"/>
          <w:divBdr>
            <w:top w:val="none" w:sz="0" w:space="0" w:color="auto"/>
            <w:left w:val="none" w:sz="0" w:space="0" w:color="auto"/>
            <w:bottom w:val="none" w:sz="0" w:space="0" w:color="auto"/>
            <w:right w:val="none" w:sz="0" w:space="0" w:color="auto"/>
          </w:divBdr>
        </w:div>
        <w:div w:id="892960437">
          <w:marLeft w:val="0"/>
          <w:marRight w:val="0"/>
          <w:marTop w:val="0"/>
          <w:marBottom w:val="0"/>
          <w:divBdr>
            <w:top w:val="none" w:sz="0" w:space="0" w:color="auto"/>
            <w:left w:val="none" w:sz="0" w:space="0" w:color="auto"/>
            <w:bottom w:val="none" w:sz="0" w:space="0" w:color="auto"/>
            <w:right w:val="none" w:sz="0" w:space="0" w:color="auto"/>
          </w:divBdr>
        </w:div>
        <w:div w:id="947204287">
          <w:marLeft w:val="0"/>
          <w:marRight w:val="0"/>
          <w:marTop w:val="0"/>
          <w:marBottom w:val="0"/>
          <w:divBdr>
            <w:top w:val="none" w:sz="0" w:space="0" w:color="auto"/>
            <w:left w:val="none" w:sz="0" w:space="0" w:color="auto"/>
            <w:bottom w:val="none" w:sz="0" w:space="0" w:color="auto"/>
            <w:right w:val="none" w:sz="0" w:space="0" w:color="auto"/>
          </w:divBdr>
        </w:div>
        <w:div w:id="1543706708">
          <w:marLeft w:val="0"/>
          <w:marRight w:val="0"/>
          <w:marTop w:val="0"/>
          <w:marBottom w:val="0"/>
          <w:divBdr>
            <w:top w:val="none" w:sz="0" w:space="0" w:color="auto"/>
            <w:left w:val="none" w:sz="0" w:space="0" w:color="auto"/>
            <w:bottom w:val="none" w:sz="0" w:space="0" w:color="auto"/>
            <w:right w:val="none" w:sz="0" w:space="0" w:color="auto"/>
          </w:divBdr>
        </w:div>
      </w:divsChild>
    </w:div>
    <w:div w:id="1993606370">
      <w:bodyDiv w:val="1"/>
      <w:marLeft w:val="0"/>
      <w:marRight w:val="0"/>
      <w:marTop w:val="0"/>
      <w:marBottom w:val="0"/>
      <w:divBdr>
        <w:top w:val="none" w:sz="0" w:space="0" w:color="auto"/>
        <w:left w:val="none" w:sz="0" w:space="0" w:color="auto"/>
        <w:bottom w:val="none" w:sz="0" w:space="0" w:color="auto"/>
        <w:right w:val="none" w:sz="0" w:space="0" w:color="auto"/>
      </w:divBdr>
      <w:divsChild>
        <w:div w:id="1029452132">
          <w:marLeft w:val="0"/>
          <w:marRight w:val="0"/>
          <w:marTop w:val="0"/>
          <w:marBottom w:val="0"/>
          <w:divBdr>
            <w:top w:val="none" w:sz="0" w:space="0" w:color="auto"/>
            <w:left w:val="none" w:sz="0" w:space="0" w:color="auto"/>
            <w:bottom w:val="none" w:sz="0" w:space="0" w:color="auto"/>
            <w:right w:val="none" w:sz="0" w:space="0" w:color="auto"/>
          </w:divBdr>
        </w:div>
        <w:div w:id="1410348538">
          <w:marLeft w:val="0"/>
          <w:marRight w:val="0"/>
          <w:marTop w:val="0"/>
          <w:marBottom w:val="0"/>
          <w:divBdr>
            <w:top w:val="none" w:sz="0" w:space="0" w:color="auto"/>
            <w:left w:val="none" w:sz="0" w:space="0" w:color="auto"/>
            <w:bottom w:val="none" w:sz="0" w:space="0" w:color="auto"/>
            <w:right w:val="none" w:sz="0" w:space="0" w:color="auto"/>
          </w:divBdr>
        </w:div>
        <w:div w:id="1557349484">
          <w:marLeft w:val="0"/>
          <w:marRight w:val="0"/>
          <w:marTop w:val="0"/>
          <w:marBottom w:val="0"/>
          <w:divBdr>
            <w:top w:val="none" w:sz="0" w:space="0" w:color="auto"/>
            <w:left w:val="none" w:sz="0" w:space="0" w:color="auto"/>
            <w:bottom w:val="none" w:sz="0" w:space="0" w:color="auto"/>
            <w:right w:val="none" w:sz="0" w:space="0" w:color="auto"/>
          </w:divBdr>
        </w:div>
      </w:divsChild>
    </w:div>
    <w:div w:id="2001152365">
      <w:bodyDiv w:val="1"/>
      <w:marLeft w:val="0"/>
      <w:marRight w:val="0"/>
      <w:marTop w:val="0"/>
      <w:marBottom w:val="0"/>
      <w:divBdr>
        <w:top w:val="none" w:sz="0" w:space="0" w:color="auto"/>
        <w:left w:val="none" w:sz="0" w:space="0" w:color="auto"/>
        <w:bottom w:val="none" w:sz="0" w:space="0" w:color="auto"/>
        <w:right w:val="none" w:sz="0" w:space="0" w:color="auto"/>
      </w:divBdr>
      <w:divsChild>
        <w:div w:id="154565401">
          <w:marLeft w:val="0"/>
          <w:marRight w:val="0"/>
          <w:marTop w:val="0"/>
          <w:marBottom w:val="0"/>
          <w:divBdr>
            <w:top w:val="none" w:sz="0" w:space="0" w:color="auto"/>
            <w:left w:val="none" w:sz="0" w:space="0" w:color="auto"/>
            <w:bottom w:val="none" w:sz="0" w:space="0" w:color="auto"/>
            <w:right w:val="none" w:sz="0" w:space="0" w:color="auto"/>
          </w:divBdr>
        </w:div>
        <w:div w:id="766273386">
          <w:marLeft w:val="0"/>
          <w:marRight w:val="0"/>
          <w:marTop w:val="0"/>
          <w:marBottom w:val="0"/>
          <w:divBdr>
            <w:top w:val="none" w:sz="0" w:space="0" w:color="auto"/>
            <w:left w:val="none" w:sz="0" w:space="0" w:color="auto"/>
            <w:bottom w:val="none" w:sz="0" w:space="0" w:color="auto"/>
            <w:right w:val="none" w:sz="0" w:space="0" w:color="auto"/>
          </w:divBdr>
        </w:div>
      </w:divsChild>
    </w:div>
    <w:div w:id="2005814627">
      <w:bodyDiv w:val="1"/>
      <w:marLeft w:val="0"/>
      <w:marRight w:val="0"/>
      <w:marTop w:val="0"/>
      <w:marBottom w:val="0"/>
      <w:divBdr>
        <w:top w:val="none" w:sz="0" w:space="0" w:color="auto"/>
        <w:left w:val="none" w:sz="0" w:space="0" w:color="auto"/>
        <w:bottom w:val="none" w:sz="0" w:space="0" w:color="auto"/>
        <w:right w:val="none" w:sz="0" w:space="0" w:color="auto"/>
      </w:divBdr>
      <w:divsChild>
        <w:div w:id="47611686">
          <w:marLeft w:val="0"/>
          <w:marRight w:val="0"/>
          <w:marTop w:val="0"/>
          <w:marBottom w:val="0"/>
          <w:divBdr>
            <w:top w:val="none" w:sz="0" w:space="0" w:color="auto"/>
            <w:left w:val="none" w:sz="0" w:space="0" w:color="auto"/>
            <w:bottom w:val="none" w:sz="0" w:space="0" w:color="auto"/>
            <w:right w:val="none" w:sz="0" w:space="0" w:color="auto"/>
          </w:divBdr>
        </w:div>
        <w:div w:id="60103565">
          <w:marLeft w:val="0"/>
          <w:marRight w:val="0"/>
          <w:marTop w:val="0"/>
          <w:marBottom w:val="0"/>
          <w:divBdr>
            <w:top w:val="none" w:sz="0" w:space="0" w:color="auto"/>
            <w:left w:val="none" w:sz="0" w:space="0" w:color="auto"/>
            <w:bottom w:val="none" w:sz="0" w:space="0" w:color="auto"/>
            <w:right w:val="none" w:sz="0" w:space="0" w:color="auto"/>
          </w:divBdr>
        </w:div>
        <w:div w:id="101923511">
          <w:marLeft w:val="0"/>
          <w:marRight w:val="0"/>
          <w:marTop w:val="0"/>
          <w:marBottom w:val="0"/>
          <w:divBdr>
            <w:top w:val="none" w:sz="0" w:space="0" w:color="auto"/>
            <w:left w:val="none" w:sz="0" w:space="0" w:color="auto"/>
            <w:bottom w:val="none" w:sz="0" w:space="0" w:color="auto"/>
            <w:right w:val="none" w:sz="0" w:space="0" w:color="auto"/>
          </w:divBdr>
        </w:div>
        <w:div w:id="109323918">
          <w:marLeft w:val="0"/>
          <w:marRight w:val="0"/>
          <w:marTop w:val="0"/>
          <w:marBottom w:val="0"/>
          <w:divBdr>
            <w:top w:val="none" w:sz="0" w:space="0" w:color="auto"/>
            <w:left w:val="none" w:sz="0" w:space="0" w:color="auto"/>
            <w:bottom w:val="none" w:sz="0" w:space="0" w:color="auto"/>
            <w:right w:val="none" w:sz="0" w:space="0" w:color="auto"/>
          </w:divBdr>
        </w:div>
        <w:div w:id="118229826">
          <w:marLeft w:val="0"/>
          <w:marRight w:val="0"/>
          <w:marTop w:val="0"/>
          <w:marBottom w:val="0"/>
          <w:divBdr>
            <w:top w:val="none" w:sz="0" w:space="0" w:color="auto"/>
            <w:left w:val="none" w:sz="0" w:space="0" w:color="auto"/>
            <w:bottom w:val="none" w:sz="0" w:space="0" w:color="auto"/>
            <w:right w:val="none" w:sz="0" w:space="0" w:color="auto"/>
          </w:divBdr>
        </w:div>
        <w:div w:id="133523735">
          <w:marLeft w:val="0"/>
          <w:marRight w:val="0"/>
          <w:marTop w:val="0"/>
          <w:marBottom w:val="0"/>
          <w:divBdr>
            <w:top w:val="none" w:sz="0" w:space="0" w:color="auto"/>
            <w:left w:val="none" w:sz="0" w:space="0" w:color="auto"/>
            <w:bottom w:val="none" w:sz="0" w:space="0" w:color="auto"/>
            <w:right w:val="none" w:sz="0" w:space="0" w:color="auto"/>
          </w:divBdr>
        </w:div>
        <w:div w:id="148207948">
          <w:marLeft w:val="0"/>
          <w:marRight w:val="0"/>
          <w:marTop w:val="0"/>
          <w:marBottom w:val="0"/>
          <w:divBdr>
            <w:top w:val="none" w:sz="0" w:space="0" w:color="auto"/>
            <w:left w:val="none" w:sz="0" w:space="0" w:color="auto"/>
            <w:bottom w:val="none" w:sz="0" w:space="0" w:color="auto"/>
            <w:right w:val="none" w:sz="0" w:space="0" w:color="auto"/>
          </w:divBdr>
        </w:div>
        <w:div w:id="157818597">
          <w:marLeft w:val="0"/>
          <w:marRight w:val="0"/>
          <w:marTop w:val="0"/>
          <w:marBottom w:val="0"/>
          <w:divBdr>
            <w:top w:val="none" w:sz="0" w:space="0" w:color="auto"/>
            <w:left w:val="none" w:sz="0" w:space="0" w:color="auto"/>
            <w:bottom w:val="none" w:sz="0" w:space="0" w:color="auto"/>
            <w:right w:val="none" w:sz="0" w:space="0" w:color="auto"/>
          </w:divBdr>
        </w:div>
        <w:div w:id="177894310">
          <w:marLeft w:val="0"/>
          <w:marRight w:val="0"/>
          <w:marTop w:val="0"/>
          <w:marBottom w:val="0"/>
          <w:divBdr>
            <w:top w:val="none" w:sz="0" w:space="0" w:color="auto"/>
            <w:left w:val="none" w:sz="0" w:space="0" w:color="auto"/>
            <w:bottom w:val="none" w:sz="0" w:space="0" w:color="auto"/>
            <w:right w:val="none" w:sz="0" w:space="0" w:color="auto"/>
          </w:divBdr>
        </w:div>
        <w:div w:id="227158709">
          <w:marLeft w:val="0"/>
          <w:marRight w:val="0"/>
          <w:marTop w:val="0"/>
          <w:marBottom w:val="0"/>
          <w:divBdr>
            <w:top w:val="none" w:sz="0" w:space="0" w:color="auto"/>
            <w:left w:val="none" w:sz="0" w:space="0" w:color="auto"/>
            <w:bottom w:val="none" w:sz="0" w:space="0" w:color="auto"/>
            <w:right w:val="none" w:sz="0" w:space="0" w:color="auto"/>
          </w:divBdr>
        </w:div>
        <w:div w:id="243298378">
          <w:marLeft w:val="0"/>
          <w:marRight w:val="0"/>
          <w:marTop w:val="0"/>
          <w:marBottom w:val="0"/>
          <w:divBdr>
            <w:top w:val="none" w:sz="0" w:space="0" w:color="auto"/>
            <w:left w:val="none" w:sz="0" w:space="0" w:color="auto"/>
            <w:bottom w:val="none" w:sz="0" w:space="0" w:color="auto"/>
            <w:right w:val="none" w:sz="0" w:space="0" w:color="auto"/>
          </w:divBdr>
        </w:div>
        <w:div w:id="315377666">
          <w:marLeft w:val="0"/>
          <w:marRight w:val="0"/>
          <w:marTop w:val="0"/>
          <w:marBottom w:val="0"/>
          <w:divBdr>
            <w:top w:val="none" w:sz="0" w:space="0" w:color="auto"/>
            <w:left w:val="none" w:sz="0" w:space="0" w:color="auto"/>
            <w:bottom w:val="none" w:sz="0" w:space="0" w:color="auto"/>
            <w:right w:val="none" w:sz="0" w:space="0" w:color="auto"/>
          </w:divBdr>
        </w:div>
        <w:div w:id="350498752">
          <w:marLeft w:val="0"/>
          <w:marRight w:val="0"/>
          <w:marTop w:val="0"/>
          <w:marBottom w:val="0"/>
          <w:divBdr>
            <w:top w:val="none" w:sz="0" w:space="0" w:color="auto"/>
            <w:left w:val="none" w:sz="0" w:space="0" w:color="auto"/>
            <w:bottom w:val="none" w:sz="0" w:space="0" w:color="auto"/>
            <w:right w:val="none" w:sz="0" w:space="0" w:color="auto"/>
          </w:divBdr>
        </w:div>
        <w:div w:id="378941189">
          <w:marLeft w:val="0"/>
          <w:marRight w:val="0"/>
          <w:marTop w:val="0"/>
          <w:marBottom w:val="0"/>
          <w:divBdr>
            <w:top w:val="none" w:sz="0" w:space="0" w:color="auto"/>
            <w:left w:val="none" w:sz="0" w:space="0" w:color="auto"/>
            <w:bottom w:val="none" w:sz="0" w:space="0" w:color="auto"/>
            <w:right w:val="none" w:sz="0" w:space="0" w:color="auto"/>
          </w:divBdr>
        </w:div>
        <w:div w:id="398098087">
          <w:marLeft w:val="0"/>
          <w:marRight w:val="0"/>
          <w:marTop w:val="0"/>
          <w:marBottom w:val="0"/>
          <w:divBdr>
            <w:top w:val="none" w:sz="0" w:space="0" w:color="auto"/>
            <w:left w:val="none" w:sz="0" w:space="0" w:color="auto"/>
            <w:bottom w:val="none" w:sz="0" w:space="0" w:color="auto"/>
            <w:right w:val="none" w:sz="0" w:space="0" w:color="auto"/>
          </w:divBdr>
        </w:div>
        <w:div w:id="399718330">
          <w:marLeft w:val="0"/>
          <w:marRight w:val="0"/>
          <w:marTop w:val="0"/>
          <w:marBottom w:val="0"/>
          <w:divBdr>
            <w:top w:val="none" w:sz="0" w:space="0" w:color="auto"/>
            <w:left w:val="none" w:sz="0" w:space="0" w:color="auto"/>
            <w:bottom w:val="none" w:sz="0" w:space="0" w:color="auto"/>
            <w:right w:val="none" w:sz="0" w:space="0" w:color="auto"/>
          </w:divBdr>
        </w:div>
        <w:div w:id="443227813">
          <w:marLeft w:val="0"/>
          <w:marRight w:val="0"/>
          <w:marTop w:val="0"/>
          <w:marBottom w:val="0"/>
          <w:divBdr>
            <w:top w:val="none" w:sz="0" w:space="0" w:color="auto"/>
            <w:left w:val="none" w:sz="0" w:space="0" w:color="auto"/>
            <w:bottom w:val="none" w:sz="0" w:space="0" w:color="auto"/>
            <w:right w:val="none" w:sz="0" w:space="0" w:color="auto"/>
          </w:divBdr>
        </w:div>
        <w:div w:id="465700088">
          <w:marLeft w:val="0"/>
          <w:marRight w:val="0"/>
          <w:marTop w:val="0"/>
          <w:marBottom w:val="0"/>
          <w:divBdr>
            <w:top w:val="none" w:sz="0" w:space="0" w:color="auto"/>
            <w:left w:val="none" w:sz="0" w:space="0" w:color="auto"/>
            <w:bottom w:val="none" w:sz="0" w:space="0" w:color="auto"/>
            <w:right w:val="none" w:sz="0" w:space="0" w:color="auto"/>
          </w:divBdr>
        </w:div>
        <w:div w:id="502546361">
          <w:marLeft w:val="0"/>
          <w:marRight w:val="0"/>
          <w:marTop w:val="0"/>
          <w:marBottom w:val="0"/>
          <w:divBdr>
            <w:top w:val="none" w:sz="0" w:space="0" w:color="auto"/>
            <w:left w:val="none" w:sz="0" w:space="0" w:color="auto"/>
            <w:bottom w:val="none" w:sz="0" w:space="0" w:color="auto"/>
            <w:right w:val="none" w:sz="0" w:space="0" w:color="auto"/>
          </w:divBdr>
        </w:div>
        <w:div w:id="550965538">
          <w:marLeft w:val="0"/>
          <w:marRight w:val="0"/>
          <w:marTop w:val="0"/>
          <w:marBottom w:val="0"/>
          <w:divBdr>
            <w:top w:val="none" w:sz="0" w:space="0" w:color="auto"/>
            <w:left w:val="none" w:sz="0" w:space="0" w:color="auto"/>
            <w:bottom w:val="none" w:sz="0" w:space="0" w:color="auto"/>
            <w:right w:val="none" w:sz="0" w:space="0" w:color="auto"/>
          </w:divBdr>
        </w:div>
        <w:div w:id="560168217">
          <w:marLeft w:val="0"/>
          <w:marRight w:val="0"/>
          <w:marTop w:val="0"/>
          <w:marBottom w:val="0"/>
          <w:divBdr>
            <w:top w:val="none" w:sz="0" w:space="0" w:color="auto"/>
            <w:left w:val="none" w:sz="0" w:space="0" w:color="auto"/>
            <w:bottom w:val="none" w:sz="0" w:space="0" w:color="auto"/>
            <w:right w:val="none" w:sz="0" w:space="0" w:color="auto"/>
          </w:divBdr>
        </w:div>
        <w:div w:id="597368440">
          <w:marLeft w:val="0"/>
          <w:marRight w:val="0"/>
          <w:marTop w:val="0"/>
          <w:marBottom w:val="0"/>
          <w:divBdr>
            <w:top w:val="none" w:sz="0" w:space="0" w:color="auto"/>
            <w:left w:val="none" w:sz="0" w:space="0" w:color="auto"/>
            <w:bottom w:val="none" w:sz="0" w:space="0" w:color="auto"/>
            <w:right w:val="none" w:sz="0" w:space="0" w:color="auto"/>
          </w:divBdr>
        </w:div>
        <w:div w:id="606694440">
          <w:marLeft w:val="0"/>
          <w:marRight w:val="0"/>
          <w:marTop w:val="0"/>
          <w:marBottom w:val="0"/>
          <w:divBdr>
            <w:top w:val="none" w:sz="0" w:space="0" w:color="auto"/>
            <w:left w:val="none" w:sz="0" w:space="0" w:color="auto"/>
            <w:bottom w:val="none" w:sz="0" w:space="0" w:color="auto"/>
            <w:right w:val="none" w:sz="0" w:space="0" w:color="auto"/>
          </w:divBdr>
        </w:div>
        <w:div w:id="622732963">
          <w:marLeft w:val="0"/>
          <w:marRight w:val="0"/>
          <w:marTop w:val="0"/>
          <w:marBottom w:val="0"/>
          <w:divBdr>
            <w:top w:val="none" w:sz="0" w:space="0" w:color="auto"/>
            <w:left w:val="none" w:sz="0" w:space="0" w:color="auto"/>
            <w:bottom w:val="none" w:sz="0" w:space="0" w:color="auto"/>
            <w:right w:val="none" w:sz="0" w:space="0" w:color="auto"/>
          </w:divBdr>
        </w:div>
        <w:div w:id="670060444">
          <w:marLeft w:val="0"/>
          <w:marRight w:val="0"/>
          <w:marTop w:val="0"/>
          <w:marBottom w:val="0"/>
          <w:divBdr>
            <w:top w:val="none" w:sz="0" w:space="0" w:color="auto"/>
            <w:left w:val="none" w:sz="0" w:space="0" w:color="auto"/>
            <w:bottom w:val="none" w:sz="0" w:space="0" w:color="auto"/>
            <w:right w:val="none" w:sz="0" w:space="0" w:color="auto"/>
          </w:divBdr>
        </w:div>
        <w:div w:id="699597742">
          <w:marLeft w:val="0"/>
          <w:marRight w:val="0"/>
          <w:marTop w:val="0"/>
          <w:marBottom w:val="0"/>
          <w:divBdr>
            <w:top w:val="none" w:sz="0" w:space="0" w:color="auto"/>
            <w:left w:val="none" w:sz="0" w:space="0" w:color="auto"/>
            <w:bottom w:val="none" w:sz="0" w:space="0" w:color="auto"/>
            <w:right w:val="none" w:sz="0" w:space="0" w:color="auto"/>
          </w:divBdr>
        </w:div>
        <w:div w:id="709845557">
          <w:marLeft w:val="0"/>
          <w:marRight w:val="0"/>
          <w:marTop w:val="0"/>
          <w:marBottom w:val="0"/>
          <w:divBdr>
            <w:top w:val="none" w:sz="0" w:space="0" w:color="auto"/>
            <w:left w:val="none" w:sz="0" w:space="0" w:color="auto"/>
            <w:bottom w:val="none" w:sz="0" w:space="0" w:color="auto"/>
            <w:right w:val="none" w:sz="0" w:space="0" w:color="auto"/>
          </w:divBdr>
        </w:div>
        <w:div w:id="719282727">
          <w:marLeft w:val="0"/>
          <w:marRight w:val="0"/>
          <w:marTop w:val="0"/>
          <w:marBottom w:val="0"/>
          <w:divBdr>
            <w:top w:val="none" w:sz="0" w:space="0" w:color="auto"/>
            <w:left w:val="none" w:sz="0" w:space="0" w:color="auto"/>
            <w:bottom w:val="none" w:sz="0" w:space="0" w:color="auto"/>
            <w:right w:val="none" w:sz="0" w:space="0" w:color="auto"/>
          </w:divBdr>
        </w:div>
        <w:div w:id="739795658">
          <w:marLeft w:val="0"/>
          <w:marRight w:val="0"/>
          <w:marTop w:val="0"/>
          <w:marBottom w:val="0"/>
          <w:divBdr>
            <w:top w:val="none" w:sz="0" w:space="0" w:color="auto"/>
            <w:left w:val="none" w:sz="0" w:space="0" w:color="auto"/>
            <w:bottom w:val="none" w:sz="0" w:space="0" w:color="auto"/>
            <w:right w:val="none" w:sz="0" w:space="0" w:color="auto"/>
          </w:divBdr>
        </w:div>
        <w:div w:id="741878109">
          <w:marLeft w:val="0"/>
          <w:marRight w:val="0"/>
          <w:marTop w:val="0"/>
          <w:marBottom w:val="0"/>
          <w:divBdr>
            <w:top w:val="none" w:sz="0" w:space="0" w:color="auto"/>
            <w:left w:val="none" w:sz="0" w:space="0" w:color="auto"/>
            <w:bottom w:val="none" w:sz="0" w:space="0" w:color="auto"/>
            <w:right w:val="none" w:sz="0" w:space="0" w:color="auto"/>
          </w:divBdr>
        </w:div>
        <w:div w:id="748159946">
          <w:marLeft w:val="0"/>
          <w:marRight w:val="0"/>
          <w:marTop w:val="0"/>
          <w:marBottom w:val="0"/>
          <w:divBdr>
            <w:top w:val="none" w:sz="0" w:space="0" w:color="auto"/>
            <w:left w:val="none" w:sz="0" w:space="0" w:color="auto"/>
            <w:bottom w:val="none" w:sz="0" w:space="0" w:color="auto"/>
            <w:right w:val="none" w:sz="0" w:space="0" w:color="auto"/>
          </w:divBdr>
        </w:div>
        <w:div w:id="794103268">
          <w:marLeft w:val="0"/>
          <w:marRight w:val="0"/>
          <w:marTop w:val="0"/>
          <w:marBottom w:val="0"/>
          <w:divBdr>
            <w:top w:val="none" w:sz="0" w:space="0" w:color="auto"/>
            <w:left w:val="none" w:sz="0" w:space="0" w:color="auto"/>
            <w:bottom w:val="none" w:sz="0" w:space="0" w:color="auto"/>
            <w:right w:val="none" w:sz="0" w:space="0" w:color="auto"/>
          </w:divBdr>
        </w:div>
        <w:div w:id="799029660">
          <w:marLeft w:val="0"/>
          <w:marRight w:val="0"/>
          <w:marTop w:val="0"/>
          <w:marBottom w:val="0"/>
          <w:divBdr>
            <w:top w:val="none" w:sz="0" w:space="0" w:color="auto"/>
            <w:left w:val="none" w:sz="0" w:space="0" w:color="auto"/>
            <w:bottom w:val="none" w:sz="0" w:space="0" w:color="auto"/>
            <w:right w:val="none" w:sz="0" w:space="0" w:color="auto"/>
          </w:divBdr>
        </w:div>
        <w:div w:id="802114374">
          <w:marLeft w:val="0"/>
          <w:marRight w:val="0"/>
          <w:marTop w:val="0"/>
          <w:marBottom w:val="0"/>
          <w:divBdr>
            <w:top w:val="none" w:sz="0" w:space="0" w:color="auto"/>
            <w:left w:val="none" w:sz="0" w:space="0" w:color="auto"/>
            <w:bottom w:val="none" w:sz="0" w:space="0" w:color="auto"/>
            <w:right w:val="none" w:sz="0" w:space="0" w:color="auto"/>
          </w:divBdr>
        </w:div>
        <w:div w:id="858591681">
          <w:marLeft w:val="0"/>
          <w:marRight w:val="0"/>
          <w:marTop w:val="0"/>
          <w:marBottom w:val="0"/>
          <w:divBdr>
            <w:top w:val="none" w:sz="0" w:space="0" w:color="auto"/>
            <w:left w:val="none" w:sz="0" w:space="0" w:color="auto"/>
            <w:bottom w:val="none" w:sz="0" w:space="0" w:color="auto"/>
            <w:right w:val="none" w:sz="0" w:space="0" w:color="auto"/>
          </w:divBdr>
        </w:div>
        <w:div w:id="869495321">
          <w:marLeft w:val="0"/>
          <w:marRight w:val="0"/>
          <w:marTop w:val="0"/>
          <w:marBottom w:val="0"/>
          <w:divBdr>
            <w:top w:val="none" w:sz="0" w:space="0" w:color="auto"/>
            <w:left w:val="none" w:sz="0" w:space="0" w:color="auto"/>
            <w:bottom w:val="none" w:sz="0" w:space="0" w:color="auto"/>
            <w:right w:val="none" w:sz="0" w:space="0" w:color="auto"/>
          </w:divBdr>
        </w:div>
        <w:div w:id="881137187">
          <w:marLeft w:val="0"/>
          <w:marRight w:val="0"/>
          <w:marTop w:val="0"/>
          <w:marBottom w:val="0"/>
          <w:divBdr>
            <w:top w:val="none" w:sz="0" w:space="0" w:color="auto"/>
            <w:left w:val="none" w:sz="0" w:space="0" w:color="auto"/>
            <w:bottom w:val="none" w:sz="0" w:space="0" w:color="auto"/>
            <w:right w:val="none" w:sz="0" w:space="0" w:color="auto"/>
          </w:divBdr>
        </w:div>
        <w:div w:id="889419606">
          <w:marLeft w:val="0"/>
          <w:marRight w:val="0"/>
          <w:marTop w:val="0"/>
          <w:marBottom w:val="0"/>
          <w:divBdr>
            <w:top w:val="none" w:sz="0" w:space="0" w:color="auto"/>
            <w:left w:val="none" w:sz="0" w:space="0" w:color="auto"/>
            <w:bottom w:val="none" w:sz="0" w:space="0" w:color="auto"/>
            <w:right w:val="none" w:sz="0" w:space="0" w:color="auto"/>
          </w:divBdr>
        </w:div>
        <w:div w:id="913394537">
          <w:marLeft w:val="0"/>
          <w:marRight w:val="0"/>
          <w:marTop w:val="0"/>
          <w:marBottom w:val="0"/>
          <w:divBdr>
            <w:top w:val="none" w:sz="0" w:space="0" w:color="auto"/>
            <w:left w:val="none" w:sz="0" w:space="0" w:color="auto"/>
            <w:bottom w:val="none" w:sz="0" w:space="0" w:color="auto"/>
            <w:right w:val="none" w:sz="0" w:space="0" w:color="auto"/>
          </w:divBdr>
        </w:div>
        <w:div w:id="991830620">
          <w:marLeft w:val="0"/>
          <w:marRight w:val="0"/>
          <w:marTop w:val="0"/>
          <w:marBottom w:val="0"/>
          <w:divBdr>
            <w:top w:val="none" w:sz="0" w:space="0" w:color="auto"/>
            <w:left w:val="none" w:sz="0" w:space="0" w:color="auto"/>
            <w:bottom w:val="none" w:sz="0" w:space="0" w:color="auto"/>
            <w:right w:val="none" w:sz="0" w:space="0" w:color="auto"/>
          </w:divBdr>
        </w:div>
        <w:div w:id="994528846">
          <w:marLeft w:val="0"/>
          <w:marRight w:val="0"/>
          <w:marTop w:val="0"/>
          <w:marBottom w:val="0"/>
          <w:divBdr>
            <w:top w:val="none" w:sz="0" w:space="0" w:color="auto"/>
            <w:left w:val="none" w:sz="0" w:space="0" w:color="auto"/>
            <w:bottom w:val="none" w:sz="0" w:space="0" w:color="auto"/>
            <w:right w:val="none" w:sz="0" w:space="0" w:color="auto"/>
          </w:divBdr>
        </w:div>
        <w:div w:id="995376489">
          <w:marLeft w:val="0"/>
          <w:marRight w:val="0"/>
          <w:marTop w:val="0"/>
          <w:marBottom w:val="0"/>
          <w:divBdr>
            <w:top w:val="none" w:sz="0" w:space="0" w:color="auto"/>
            <w:left w:val="none" w:sz="0" w:space="0" w:color="auto"/>
            <w:bottom w:val="none" w:sz="0" w:space="0" w:color="auto"/>
            <w:right w:val="none" w:sz="0" w:space="0" w:color="auto"/>
          </w:divBdr>
        </w:div>
        <w:div w:id="1025328947">
          <w:marLeft w:val="0"/>
          <w:marRight w:val="0"/>
          <w:marTop w:val="0"/>
          <w:marBottom w:val="0"/>
          <w:divBdr>
            <w:top w:val="none" w:sz="0" w:space="0" w:color="auto"/>
            <w:left w:val="none" w:sz="0" w:space="0" w:color="auto"/>
            <w:bottom w:val="none" w:sz="0" w:space="0" w:color="auto"/>
            <w:right w:val="none" w:sz="0" w:space="0" w:color="auto"/>
          </w:divBdr>
        </w:div>
        <w:div w:id="1048650990">
          <w:marLeft w:val="0"/>
          <w:marRight w:val="0"/>
          <w:marTop w:val="0"/>
          <w:marBottom w:val="0"/>
          <w:divBdr>
            <w:top w:val="none" w:sz="0" w:space="0" w:color="auto"/>
            <w:left w:val="none" w:sz="0" w:space="0" w:color="auto"/>
            <w:bottom w:val="none" w:sz="0" w:space="0" w:color="auto"/>
            <w:right w:val="none" w:sz="0" w:space="0" w:color="auto"/>
          </w:divBdr>
        </w:div>
        <w:div w:id="1049456076">
          <w:marLeft w:val="0"/>
          <w:marRight w:val="0"/>
          <w:marTop w:val="0"/>
          <w:marBottom w:val="0"/>
          <w:divBdr>
            <w:top w:val="none" w:sz="0" w:space="0" w:color="auto"/>
            <w:left w:val="none" w:sz="0" w:space="0" w:color="auto"/>
            <w:bottom w:val="none" w:sz="0" w:space="0" w:color="auto"/>
            <w:right w:val="none" w:sz="0" w:space="0" w:color="auto"/>
          </w:divBdr>
        </w:div>
        <w:div w:id="1062557367">
          <w:marLeft w:val="0"/>
          <w:marRight w:val="0"/>
          <w:marTop w:val="0"/>
          <w:marBottom w:val="0"/>
          <w:divBdr>
            <w:top w:val="none" w:sz="0" w:space="0" w:color="auto"/>
            <w:left w:val="none" w:sz="0" w:space="0" w:color="auto"/>
            <w:bottom w:val="none" w:sz="0" w:space="0" w:color="auto"/>
            <w:right w:val="none" w:sz="0" w:space="0" w:color="auto"/>
          </w:divBdr>
        </w:div>
        <w:div w:id="1095134967">
          <w:marLeft w:val="0"/>
          <w:marRight w:val="0"/>
          <w:marTop w:val="0"/>
          <w:marBottom w:val="0"/>
          <w:divBdr>
            <w:top w:val="none" w:sz="0" w:space="0" w:color="auto"/>
            <w:left w:val="none" w:sz="0" w:space="0" w:color="auto"/>
            <w:bottom w:val="none" w:sz="0" w:space="0" w:color="auto"/>
            <w:right w:val="none" w:sz="0" w:space="0" w:color="auto"/>
          </w:divBdr>
        </w:div>
        <w:div w:id="1149980610">
          <w:marLeft w:val="0"/>
          <w:marRight w:val="0"/>
          <w:marTop w:val="0"/>
          <w:marBottom w:val="0"/>
          <w:divBdr>
            <w:top w:val="none" w:sz="0" w:space="0" w:color="auto"/>
            <w:left w:val="none" w:sz="0" w:space="0" w:color="auto"/>
            <w:bottom w:val="none" w:sz="0" w:space="0" w:color="auto"/>
            <w:right w:val="none" w:sz="0" w:space="0" w:color="auto"/>
          </w:divBdr>
        </w:div>
        <w:div w:id="1190800105">
          <w:marLeft w:val="0"/>
          <w:marRight w:val="0"/>
          <w:marTop w:val="0"/>
          <w:marBottom w:val="0"/>
          <w:divBdr>
            <w:top w:val="none" w:sz="0" w:space="0" w:color="auto"/>
            <w:left w:val="none" w:sz="0" w:space="0" w:color="auto"/>
            <w:bottom w:val="none" w:sz="0" w:space="0" w:color="auto"/>
            <w:right w:val="none" w:sz="0" w:space="0" w:color="auto"/>
          </w:divBdr>
        </w:div>
        <w:div w:id="1219169825">
          <w:marLeft w:val="0"/>
          <w:marRight w:val="0"/>
          <w:marTop w:val="0"/>
          <w:marBottom w:val="0"/>
          <w:divBdr>
            <w:top w:val="none" w:sz="0" w:space="0" w:color="auto"/>
            <w:left w:val="none" w:sz="0" w:space="0" w:color="auto"/>
            <w:bottom w:val="none" w:sz="0" w:space="0" w:color="auto"/>
            <w:right w:val="none" w:sz="0" w:space="0" w:color="auto"/>
          </w:divBdr>
        </w:div>
        <w:div w:id="1270048359">
          <w:marLeft w:val="0"/>
          <w:marRight w:val="0"/>
          <w:marTop w:val="0"/>
          <w:marBottom w:val="0"/>
          <w:divBdr>
            <w:top w:val="none" w:sz="0" w:space="0" w:color="auto"/>
            <w:left w:val="none" w:sz="0" w:space="0" w:color="auto"/>
            <w:bottom w:val="none" w:sz="0" w:space="0" w:color="auto"/>
            <w:right w:val="none" w:sz="0" w:space="0" w:color="auto"/>
          </w:divBdr>
        </w:div>
        <w:div w:id="1295209282">
          <w:marLeft w:val="0"/>
          <w:marRight w:val="0"/>
          <w:marTop w:val="0"/>
          <w:marBottom w:val="0"/>
          <w:divBdr>
            <w:top w:val="none" w:sz="0" w:space="0" w:color="auto"/>
            <w:left w:val="none" w:sz="0" w:space="0" w:color="auto"/>
            <w:bottom w:val="none" w:sz="0" w:space="0" w:color="auto"/>
            <w:right w:val="none" w:sz="0" w:space="0" w:color="auto"/>
          </w:divBdr>
        </w:div>
        <w:div w:id="1308164860">
          <w:marLeft w:val="0"/>
          <w:marRight w:val="0"/>
          <w:marTop w:val="0"/>
          <w:marBottom w:val="0"/>
          <w:divBdr>
            <w:top w:val="none" w:sz="0" w:space="0" w:color="auto"/>
            <w:left w:val="none" w:sz="0" w:space="0" w:color="auto"/>
            <w:bottom w:val="none" w:sz="0" w:space="0" w:color="auto"/>
            <w:right w:val="none" w:sz="0" w:space="0" w:color="auto"/>
          </w:divBdr>
        </w:div>
        <w:div w:id="1354647838">
          <w:marLeft w:val="0"/>
          <w:marRight w:val="0"/>
          <w:marTop w:val="0"/>
          <w:marBottom w:val="0"/>
          <w:divBdr>
            <w:top w:val="none" w:sz="0" w:space="0" w:color="auto"/>
            <w:left w:val="none" w:sz="0" w:space="0" w:color="auto"/>
            <w:bottom w:val="none" w:sz="0" w:space="0" w:color="auto"/>
            <w:right w:val="none" w:sz="0" w:space="0" w:color="auto"/>
          </w:divBdr>
        </w:div>
        <w:div w:id="1355813269">
          <w:marLeft w:val="0"/>
          <w:marRight w:val="0"/>
          <w:marTop w:val="0"/>
          <w:marBottom w:val="0"/>
          <w:divBdr>
            <w:top w:val="none" w:sz="0" w:space="0" w:color="auto"/>
            <w:left w:val="none" w:sz="0" w:space="0" w:color="auto"/>
            <w:bottom w:val="none" w:sz="0" w:space="0" w:color="auto"/>
            <w:right w:val="none" w:sz="0" w:space="0" w:color="auto"/>
          </w:divBdr>
        </w:div>
        <w:div w:id="1384403309">
          <w:marLeft w:val="0"/>
          <w:marRight w:val="0"/>
          <w:marTop w:val="0"/>
          <w:marBottom w:val="0"/>
          <w:divBdr>
            <w:top w:val="none" w:sz="0" w:space="0" w:color="auto"/>
            <w:left w:val="none" w:sz="0" w:space="0" w:color="auto"/>
            <w:bottom w:val="none" w:sz="0" w:space="0" w:color="auto"/>
            <w:right w:val="none" w:sz="0" w:space="0" w:color="auto"/>
          </w:divBdr>
        </w:div>
        <w:div w:id="1435594867">
          <w:marLeft w:val="0"/>
          <w:marRight w:val="0"/>
          <w:marTop w:val="0"/>
          <w:marBottom w:val="0"/>
          <w:divBdr>
            <w:top w:val="none" w:sz="0" w:space="0" w:color="auto"/>
            <w:left w:val="none" w:sz="0" w:space="0" w:color="auto"/>
            <w:bottom w:val="none" w:sz="0" w:space="0" w:color="auto"/>
            <w:right w:val="none" w:sz="0" w:space="0" w:color="auto"/>
          </w:divBdr>
        </w:div>
        <w:div w:id="1557735928">
          <w:marLeft w:val="0"/>
          <w:marRight w:val="0"/>
          <w:marTop w:val="0"/>
          <w:marBottom w:val="0"/>
          <w:divBdr>
            <w:top w:val="none" w:sz="0" w:space="0" w:color="auto"/>
            <w:left w:val="none" w:sz="0" w:space="0" w:color="auto"/>
            <w:bottom w:val="none" w:sz="0" w:space="0" w:color="auto"/>
            <w:right w:val="none" w:sz="0" w:space="0" w:color="auto"/>
          </w:divBdr>
        </w:div>
        <w:div w:id="1592159424">
          <w:marLeft w:val="0"/>
          <w:marRight w:val="0"/>
          <w:marTop w:val="0"/>
          <w:marBottom w:val="0"/>
          <w:divBdr>
            <w:top w:val="none" w:sz="0" w:space="0" w:color="auto"/>
            <w:left w:val="none" w:sz="0" w:space="0" w:color="auto"/>
            <w:bottom w:val="none" w:sz="0" w:space="0" w:color="auto"/>
            <w:right w:val="none" w:sz="0" w:space="0" w:color="auto"/>
          </w:divBdr>
        </w:div>
        <w:div w:id="1596742818">
          <w:marLeft w:val="0"/>
          <w:marRight w:val="0"/>
          <w:marTop w:val="0"/>
          <w:marBottom w:val="0"/>
          <w:divBdr>
            <w:top w:val="none" w:sz="0" w:space="0" w:color="auto"/>
            <w:left w:val="none" w:sz="0" w:space="0" w:color="auto"/>
            <w:bottom w:val="none" w:sz="0" w:space="0" w:color="auto"/>
            <w:right w:val="none" w:sz="0" w:space="0" w:color="auto"/>
          </w:divBdr>
        </w:div>
        <w:div w:id="1604416720">
          <w:marLeft w:val="0"/>
          <w:marRight w:val="0"/>
          <w:marTop w:val="0"/>
          <w:marBottom w:val="0"/>
          <w:divBdr>
            <w:top w:val="none" w:sz="0" w:space="0" w:color="auto"/>
            <w:left w:val="none" w:sz="0" w:space="0" w:color="auto"/>
            <w:bottom w:val="none" w:sz="0" w:space="0" w:color="auto"/>
            <w:right w:val="none" w:sz="0" w:space="0" w:color="auto"/>
          </w:divBdr>
        </w:div>
        <w:div w:id="1644651471">
          <w:marLeft w:val="0"/>
          <w:marRight w:val="0"/>
          <w:marTop w:val="0"/>
          <w:marBottom w:val="0"/>
          <w:divBdr>
            <w:top w:val="none" w:sz="0" w:space="0" w:color="auto"/>
            <w:left w:val="none" w:sz="0" w:space="0" w:color="auto"/>
            <w:bottom w:val="none" w:sz="0" w:space="0" w:color="auto"/>
            <w:right w:val="none" w:sz="0" w:space="0" w:color="auto"/>
          </w:divBdr>
        </w:div>
        <w:div w:id="1648169793">
          <w:marLeft w:val="0"/>
          <w:marRight w:val="0"/>
          <w:marTop w:val="0"/>
          <w:marBottom w:val="0"/>
          <w:divBdr>
            <w:top w:val="none" w:sz="0" w:space="0" w:color="auto"/>
            <w:left w:val="none" w:sz="0" w:space="0" w:color="auto"/>
            <w:bottom w:val="none" w:sz="0" w:space="0" w:color="auto"/>
            <w:right w:val="none" w:sz="0" w:space="0" w:color="auto"/>
          </w:divBdr>
        </w:div>
        <w:div w:id="1710380240">
          <w:marLeft w:val="0"/>
          <w:marRight w:val="0"/>
          <w:marTop w:val="0"/>
          <w:marBottom w:val="0"/>
          <w:divBdr>
            <w:top w:val="none" w:sz="0" w:space="0" w:color="auto"/>
            <w:left w:val="none" w:sz="0" w:space="0" w:color="auto"/>
            <w:bottom w:val="none" w:sz="0" w:space="0" w:color="auto"/>
            <w:right w:val="none" w:sz="0" w:space="0" w:color="auto"/>
          </w:divBdr>
        </w:div>
        <w:div w:id="1743603664">
          <w:marLeft w:val="0"/>
          <w:marRight w:val="0"/>
          <w:marTop w:val="0"/>
          <w:marBottom w:val="0"/>
          <w:divBdr>
            <w:top w:val="none" w:sz="0" w:space="0" w:color="auto"/>
            <w:left w:val="none" w:sz="0" w:space="0" w:color="auto"/>
            <w:bottom w:val="none" w:sz="0" w:space="0" w:color="auto"/>
            <w:right w:val="none" w:sz="0" w:space="0" w:color="auto"/>
          </w:divBdr>
        </w:div>
        <w:div w:id="1770196257">
          <w:marLeft w:val="0"/>
          <w:marRight w:val="0"/>
          <w:marTop w:val="0"/>
          <w:marBottom w:val="0"/>
          <w:divBdr>
            <w:top w:val="none" w:sz="0" w:space="0" w:color="auto"/>
            <w:left w:val="none" w:sz="0" w:space="0" w:color="auto"/>
            <w:bottom w:val="none" w:sz="0" w:space="0" w:color="auto"/>
            <w:right w:val="none" w:sz="0" w:space="0" w:color="auto"/>
          </w:divBdr>
        </w:div>
        <w:div w:id="1799034802">
          <w:marLeft w:val="0"/>
          <w:marRight w:val="0"/>
          <w:marTop w:val="0"/>
          <w:marBottom w:val="0"/>
          <w:divBdr>
            <w:top w:val="none" w:sz="0" w:space="0" w:color="auto"/>
            <w:left w:val="none" w:sz="0" w:space="0" w:color="auto"/>
            <w:bottom w:val="none" w:sz="0" w:space="0" w:color="auto"/>
            <w:right w:val="none" w:sz="0" w:space="0" w:color="auto"/>
          </w:divBdr>
        </w:div>
        <w:div w:id="1873953538">
          <w:marLeft w:val="0"/>
          <w:marRight w:val="0"/>
          <w:marTop w:val="0"/>
          <w:marBottom w:val="0"/>
          <w:divBdr>
            <w:top w:val="none" w:sz="0" w:space="0" w:color="auto"/>
            <w:left w:val="none" w:sz="0" w:space="0" w:color="auto"/>
            <w:bottom w:val="none" w:sz="0" w:space="0" w:color="auto"/>
            <w:right w:val="none" w:sz="0" w:space="0" w:color="auto"/>
          </w:divBdr>
        </w:div>
        <w:div w:id="1890070214">
          <w:marLeft w:val="0"/>
          <w:marRight w:val="0"/>
          <w:marTop w:val="0"/>
          <w:marBottom w:val="0"/>
          <w:divBdr>
            <w:top w:val="none" w:sz="0" w:space="0" w:color="auto"/>
            <w:left w:val="none" w:sz="0" w:space="0" w:color="auto"/>
            <w:bottom w:val="none" w:sz="0" w:space="0" w:color="auto"/>
            <w:right w:val="none" w:sz="0" w:space="0" w:color="auto"/>
          </w:divBdr>
        </w:div>
        <w:div w:id="1892187725">
          <w:marLeft w:val="0"/>
          <w:marRight w:val="0"/>
          <w:marTop w:val="0"/>
          <w:marBottom w:val="0"/>
          <w:divBdr>
            <w:top w:val="none" w:sz="0" w:space="0" w:color="auto"/>
            <w:left w:val="none" w:sz="0" w:space="0" w:color="auto"/>
            <w:bottom w:val="none" w:sz="0" w:space="0" w:color="auto"/>
            <w:right w:val="none" w:sz="0" w:space="0" w:color="auto"/>
          </w:divBdr>
        </w:div>
        <w:div w:id="1893270085">
          <w:marLeft w:val="0"/>
          <w:marRight w:val="0"/>
          <w:marTop w:val="0"/>
          <w:marBottom w:val="0"/>
          <w:divBdr>
            <w:top w:val="none" w:sz="0" w:space="0" w:color="auto"/>
            <w:left w:val="none" w:sz="0" w:space="0" w:color="auto"/>
            <w:bottom w:val="none" w:sz="0" w:space="0" w:color="auto"/>
            <w:right w:val="none" w:sz="0" w:space="0" w:color="auto"/>
          </w:divBdr>
        </w:div>
        <w:div w:id="1900939823">
          <w:marLeft w:val="0"/>
          <w:marRight w:val="0"/>
          <w:marTop w:val="0"/>
          <w:marBottom w:val="0"/>
          <w:divBdr>
            <w:top w:val="none" w:sz="0" w:space="0" w:color="auto"/>
            <w:left w:val="none" w:sz="0" w:space="0" w:color="auto"/>
            <w:bottom w:val="none" w:sz="0" w:space="0" w:color="auto"/>
            <w:right w:val="none" w:sz="0" w:space="0" w:color="auto"/>
          </w:divBdr>
        </w:div>
        <w:div w:id="1902250605">
          <w:marLeft w:val="0"/>
          <w:marRight w:val="0"/>
          <w:marTop w:val="0"/>
          <w:marBottom w:val="0"/>
          <w:divBdr>
            <w:top w:val="none" w:sz="0" w:space="0" w:color="auto"/>
            <w:left w:val="none" w:sz="0" w:space="0" w:color="auto"/>
            <w:bottom w:val="none" w:sz="0" w:space="0" w:color="auto"/>
            <w:right w:val="none" w:sz="0" w:space="0" w:color="auto"/>
          </w:divBdr>
        </w:div>
        <w:div w:id="1909411740">
          <w:marLeft w:val="0"/>
          <w:marRight w:val="0"/>
          <w:marTop w:val="0"/>
          <w:marBottom w:val="0"/>
          <w:divBdr>
            <w:top w:val="none" w:sz="0" w:space="0" w:color="auto"/>
            <w:left w:val="none" w:sz="0" w:space="0" w:color="auto"/>
            <w:bottom w:val="none" w:sz="0" w:space="0" w:color="auto"/>
            <w:right w:val="none" w:sz="0" w:space="0" w:color="auto"/>
          </w:divBdr>
        </w:div>
        <w:div w:id="1928925740">
          <w:marLeft w:val="0"/>
          <w:marRight w:val="0"/>
          <w:marTop w:val="0"/>
          <w:marBottom w:val="0"/>
          <w:divBdr>
            <w:top w:val="none" w:sz="0" w:space="0" w:color="auto"/>
            <w:left w:val="none" w:sz="0" w:space="0" w:color="auto"/>
            <w:bottom w:val="none" w:sz="0" w:space="0" w:color="auto"/>
            <w:right w:val="none" w:sz="0" w:space="0" w:color="auto"/>
          </w:divBdr>
        </w:div>
        <w:div w:id="1957981608">
          <w:marLeft w:val="0"/>
          <w:marRight w:val="0"/>
          <w:marTop w:val="0"/>
          <w:marBottom w:val="0"/>
          <w:divBdr>
            <w:top w:val="none" w:sz="0" w:space="0" w:color="auto"/>
            <w:left w:val="none" w:sz="0" w:space="0" w:color="auto"/>
            <w:bottom w:val="none" w:sz="0" w:space="0" w:color="auto"/>
            <w:right w:val="none" w:sz="0" w:space="0" w:color="auto"/>
          </w:divBdr>
        </w:div>
        <w:div w:id="1967541152">
          <w:marLeft w:val="0"/>
          <w:marRight w:val="0"/>
          <w:marTop w:val="0"/>
          <w:marBottom w:val="0"/>
          <w:divBdr>
            <w:top w:val="none" w:sz="0" w:space="0" w:color="auto"/>
            <w:left w:val="none" w:sz="0" w:space="0" w:color="auto"/>
            <w:bottom w:val="none" w:sz="0" w:space="0" w:color="auto"/>
            <w:right w:val="none" w:sz="0" w:space="0" w:color="auto"/>
          </w:divBdr>
        </w:div>
        <w:div w:id="2066442819">
          <w:marLeft w:val="0"/>
          <w:marRight w:val="0"/>
          <w:marTop w:val="0"/>
          <w:marBottom w:val="0"/>
          <w:divBdr>
            <w:top w:val="none" w:sz="0" w:space="0" w:color="auto"/>
            <w:left w:val="none" w:sz="0" w:space="0" w:color="auto"/>
            <w:bottom w:val="none" w:sz="0" w:space="0" w:color="auto"/>
            <w:right w:val="none" w:sz="0" w:space="0" w:color="auto"/>
          </w:divBdr>
        </w:div>
        <w:div w:id="2074891521">
          <w:marLeft w:val="0"/>
          <w:marRight w:val="0"/>
          <w:marTop w:val="0"/>
          <w:marBottom w:val="0"/>
          <w:divBdr>
            <w:top w:val="none" w:sz="0" w:space="0" w:color="auto"/>
            <w:left w:val="none" w:sz="0" w:space="0" w:color="auto"/>
            <w:bottom w:val="none" w:sz="0" w:space="0" w:color="auto"/>
            <w:right w:val="none" w:sz="0" w:space="0" w:color="auto"/>
          </w:divBdr>
        </w:div>
        <w:div w:id="2086103557">
          <w:marLeft w:val="0"/>
          <w:marRight w:val="0"/>
          <w:marTop w:val="0"/>
          <w:marBottom w:val="0"/>
          <w:divBdr>
            <w:top w:val="none" w:sz="0" w:space="0" w:color="auto"/>
            <w:left w:val="none" w:sz="0" w:space="0" w:color="auto"/>
            <w:bottom w:val="none" w:sz="0" w:space="0" w:color="auto"/>
            <w:right w:val="none" w:sz="0" w:space="0" w:color="auto"/>
          </w:divBdr>
        </w:div>
        <w:div w:id="2114205946">
          <w:marLeft w:val="0"/>
          <w:marRight w:val="0"/>
          <w:marTop w:val="0"/>
          <w:marBottom w:val="0"/>
          <w:divBdr>
            <w:top w:val="none" w:sz="0" w:space="0" w:color="auto"/>
            <w:left w:val="none" w:sz="0" w:space="0" w:color="auto"/>
            <w:bottom w:val="none" w:sz="0" w:space="0" w:color="auto"/>
            <w:right w:val="none" w:sz="0" w:space="0" w:color="auto"/>
          </w:divBdr>
        </w:div>
        <w:div w:id="2135444603">
          <w:marLeft w:val="0"/>
          <w:marRight w:val="0"/>
          <w:marTop w:val="0"/>
          <w:marBottom w:val="0"/>
          <w:divBdr>
            <w:top w:val="none" w:sz="0" w:space="0" w:color="auto"/>
            <w:left w:val="none" w:sz="0" w:space="0" w:color="auto"/>
            <w:bottom w:val="none" w:sz="0" w:space="0" w:color="auto"/>
            <w:right w:val="none" w:sz="0" w:space="0" w:color="auto"/>
          </w:divBdr>
        </w:div>
      </w:divsChild>
    </w:div>
    <w:div w:id="2020615036">
      <w:bodyDiv w:val="1"/>
      <w:marLeft w:val="0"/>
      <w:marRight w:val="0"/>
      <w:marTop w:val="0"/>
      <w:marBottom w:val="0"/>
      <w:divBdr>
        <w:top w:val="none" w:sz="0" w:space="0" w:color="auto"/>
        <w:left w:val="none" w:sz="0" w:space="0" w:color="auto"/>
        <w:bottom w:val="none" w:sz="0" w:space="0" w:color="auto"/>
        <w:right w:val="none" w:sz="0" w:space="0" w:color="auto"/>
      </w:divBdr>
      <w:divsChild>
        <w:div w:id="319963797">
          <w:marLeft w:val="0"/>
          <w:marRight w:val="0"/>
          <w:marTop w:val="0"/>
          <w:marBottom w:val="0"/>
          <w:divBdr>
            <w:top w:val="none" w:sz="0" w:space="0" w:color="auto"/>
            <w:left w:val="none" w:sz="0" w:space="0" w:color="auto"/>
            <w:bottom w:val="none" w:sz="0" w:space="0" w:color="auto"/>
            <w:right w:val="none" w:sz="0" w:space="0" w:color="auto"/>
          </w:divBdr>
        </w:div>
        <w:div w:id="446782027">
          <w:marLeft w:val="0"/>
          <w:marRight w:val="0"/>
          <w:marTop w:val="0"/>
          <w:marBottom w:val="0"/>
          <w:divBdr>
            <w:top w:val="none" w:sz="0" w:space="0" w:color="auto"/>
            <w:left w:val="none" w:sz="0" w:space="0" w:color="auto"/>
            <w:bottom w:val="none" w:sz="0" w:space="0" w:color="auto"/>
            <w:right w:val="none" w:sz="0" w:space="0" w:color="auto"/>
          </w:divBdr>
        </w:div>
        <w:div w:id="586352621">
          <w:marLeft w:val="0"/>
          <w:marRight w:val="0"/>
          <w:marTop w:val="0"/>
          <w:marBottom w:val="0"/>
          <w:divBdr>
            <w:top w:val="none" w:sz="0" w:space="0" w:color="auto"/>
            <w:left w:val="none" w:sz="0" w:space="0" w:color="auto"/>
            <w:bottom w:val="none" w:sz="0" w:space="0" w:color="auto"/>
            <w:right w:val="none" w:sz="0" w:space="0" w:color="auto"/>
          </w:divBdr>
        </w:div>
      </w:divsChild>
    </w:div>
    <w:div w:id="2124953775">
      <w:bodyDiv w:val="1"/>
      <w:marLeft w:val="0"/>
      <w:marRight w:val="0"/>
      <w:marTop w:val="0"/>
      <w:marBottom w:val="0"/>
      <w:divBdr>
        <w:top w:val="none" w:sz="0" w:space="0" w:color="auto"/>
        <w:left w:val="none" w:sz="0" w:space="0" w:color="auto"/>
        <w:bottom w:val="none" w:sz="0" w:space="0" w:color="auto"/>
        <w:right w:val="none" w:sz="0" w:space="0" w:color="auto"/>
      </w:divBdr>
      <w:divsChild>
        <w:div w:id="8265005">
          <w:marLeft w:val="0"/>
          <w:marRight w:val="0"/>
          <w:marTop w:val="0"/>
          <w:marBottom w:val="0"/>
          <w:divBdr>
            <w:top w:val="none" w:sz="0" w:space="0" w:color="auto"/>
            <w:left w:val="none" w:sz="0" w:space="0" w:color="auto"/>
            <w:bottom w:val="none" w:sz="0" w:space="0" w:color="auto"/>
            <w:right w:val="none" w:sz="0" w:space="0" w:color="auto"/>
          </w:divBdr>
        </w:div>
        <w:div w:id="9912111">
          <w:marLeft w:val="0"/>
          <w:marRight w:val="0"/>
          <w:marTop w:val="0"/>
          <w:marBottom w:val="0"/>
          <w:divBdr>
            <w:top w:val="none" w:sz="0" w:space="0" w:color="auto"/>
            <w:left w:val="none" w:sz="0" w:space="0" w:color="auto"/>
            <w:bottom w:val="none" w:sz="0" w:space="0" w:color="auto"/>
            <w:right w:val="none" w:sz="0" w:space="0" w:color="auto"/>
          </w:divBdr>
        </w:div>
        <w:div w:id="12533047">
          <w:marLeft w:val="0"/>
          <w:marRight w:val="0"/>
          <w:marTop w:val="0"/>
          <w:marBottom w:val="0"/>
          <w:divBdr>
            <w:top w:val="none" w:sz="0" w:space="0" w:color="auto"/>
            <w:left w:val="none" w:sz="0" w:space="0" w:color="auto"/>
            <w:bottom w:val="none" w:sz="0" w:space="0" w:color="auto"/>
            <w:right w:val="none" w:sz="0" w:space="0" w:color="auto"/>
          </w:divBdr>
        </w:div>
        <w:div w:id="19671080">
          <w:marLeft w:val="0"/>
          <w:marRight w:val="0"/>
          <w:marTop w:val="0"/>
          <w:marBottom w:val="0"/>
          <w:divBdr>
            <w:top w:val="none" w:sz="0" w:space="0" w:color="auto"/>
            <w:left w:val="none" w:sz="0" w:space="0" w:color="auto"/>
            <w:bottom w:val="none" w:sz="0" w:space="0" w:color="auto"/>
            <w:right w:val="none" w:sz="0" w:space="0" w:color="auto"/>
          </w:divBdr>
        </w:div>
        <w:div w:id="29647418">
          <w:marLeft w:val="0"/>
          <w:marRight w:val="0"/>
          <w:marTop w:val="0"/>
          <w:marBottom w:val="0"/>
          <w:divBdr>
            <w:top w:val="none" w:sz="0" w:space="0" w:color="auto"/>
            <w:left w:val="none" w:sz="0" w:space="0" w:color="auto"/>
            <w:bottom w:val="none" w:sz="0" w:space="0" w:color="auto"/>
            <w:right w:val="none" w:sz="0" w:space="0" w:color="auto"/>
          </w:divBdr>
        </w:div>
        <w:div w:id="36661603">
          <w:marLeft w:val="0"/>
          <w:marRight w:val="0"/>
          <w:marTop w:val="0"/>
          <w:marBottom w:val="0"/>
          <w:divBdr>
            <w:top w:val="none" w:sz="0" w:space="0" w:color="auto"/>
            <w:left w:val="none" w:sz="0" w:space="0" w:color="auto"/>
            <w:bottom w:val="none" w:sz="0" w:space="0" w:color="auto"/>
            <w:right w:val="none" w:sz="0" w:space="0" w:color="auto"/>
          </w:divBdr>
        </w:div>
        <w:div w:id="40371086">
          <w:marLeft w:val="0"/>
          <w:marRight w:val="0"/>
          <w:marTop w:val="0"/>
          <w:marBottom w:val="0"/>
          <w:divBdr>
            <w:top w:val="none" w:sz="0" w:space="0" w:color="auto"/>
            <w:left w:val="none" w:sz="0" w:space="0" w:color="auto"/>
            <w:bottom w:val="none" w:sz="0" w:space="0" w:color="auto"/>
            <w:right w:val="none" w:sz="0" w:space="0" w:color="auto"/>
          </w:divBdr>
        </w:div>
        <w:div w:id="47414549">
          <w:marLeft w:val="0"/>
          <w:marRight w:val="0"/>
          <w:marTop w:val="0"/>
          <w:marBottom w:val="0"/>
          <w:divBdr>
            <w:top w:val="none" w:sz="0" w:space="0" w:color="auto"/>
            <w:left w:val="none" w:sz="0" w:space="0" w:color="auto"/>
            <w:bottom w:val="none" w:sz="0" w:space="0" w:color="auto"/>
            <w:right w:val="none" w:sz="0" w:space="0" w:color="auto"/>
          </w:divBdr>
        </w:div>
        <w:div w:id="47579895">
          <w:marLeft w:val="0"/>
          <w:marRight w:val="0"/>
          <w:marTop w:val="0"/>
          <w:marBottom w:val="0"/>
          <w:divBdr>
            <w:top w:val="none" w:sz="0" w:space="0" w:color="auto"/>
            <w:left w:val="none" w:sz="0" w:space="0" w:color="auto"/>
            <w:bottom w:val="none" w:sz="0" w:space="0" w:color="auto"/>
            <w:right w:val="none" w:sz="0" w:space="0" w:color="auto"/>
          </w:divBdr>
        </w:div>
        <w:div w:id="51734675">
          <w:marLeft w:val="0"/>
          <w:marRight w:val="0"/>
          <w:marTop w:val="0"/>
          <w:marBottom w:val="0"/>
          <w:divBdr>
            <w:top w:val="none" w:sz="0" w:space="0" w:color="auto"/>
            <w:left w:val="none" w:sz="0" w:space="0" w:color="auto"/>
            <w:bottom w:val="none" w:sz="0" w:space="0" w:color="auto"/>
            <w:right w:val="none" w:sz="0" w:space="0" w:color="auto"/>
          </w:divBdr>
        </w:div>
        <w:div w:id="80227274">
          <w:marLeft w:val="0"/>
          <w:marRight w:val="0"/>
          <w:marTop w:val="0"/>
          <w:marBottom w:val="0"/>
          <w:divBdr>
            <w:top w:val="none" w:sz="0" w:space="0" w:color="auto"/>
            <w:left w:val="none" w:sz="0" w:space="0" w:color="auto"/>
            <w:bottom w:val="none" w:sz="0" w:space="0" w:color="auto"/>
            <w:right w:val="none" w:sz="0" w:space="0" w:color="auto"/>
          </w:divBdr>
        </w:div>
        <w:div w:id="103889102">
          <w:marLeft w:val="0"/>
          <w:marRight w:val="0"/>
          <w:marTop w:val="0"/>
          <w:marBottom w:val="0"/>
          <w:divBdr>
            <w:top w:val="none" w:sz="0" w:space="0" w:color="auto"/>
            <w:left w:val="none" w:sz="0" w:space="0" w:color="auto"/>
            <w:bottom w:val="none" w:sz="0" w:space="0" w:color="auto"/>
            <w:right w:val="none" w:sz="0" w:space="0" w:color="auto"/>
          </w:divBdr>
        </w:div>
        <w:div w:id="105472126">
          <w:marLeft w:val="0"/>
          <w:marRight w:val="0"/>
          <w:marTop w:val="0"/>
          <w:marBottom w:val="0"/>
          <w:divBdr>
            <w:top w:val="none" w:sz="0" w:space="0" w:color="auto"/>
            <w:left w:val="none" w:sz="0" w:space="0" w:color="auto"/>
            <w:bottom w:val="none" w:sz="0" w:space="0" w:color="auto"/>
            <w:right w:val="none" w:sz="0" w:space="0" w:color="auto"/>
          </w:divBdr>
        </w:div>
        <w:div w:id="109203119">
          <w:marLeft w:val="0"/>
          <w:marRight w:val="0"/>
          <w:marTop w:val="0"/>
          <w:marBottom w:val="0"/>
          <w:divBdr>
            <w:top w:val="none" w:sz="0" w:space="0" w:color="auto"/>
            <w:left w:val="none" w:sz="0" w:space="0" w:color="auto"/>
            <w:bottom w:val="none" w:sz="0" w:space="0" w:color="auto"/>
            <w:right w:val="none" w:sz="0" w:space="0" w:color="auto"/>
          </w:divBdr>
        </w:div>
        <w:div w:id="124780800">
          <w:marLeft w:val="0"/>
          <w:marRight w:val="0"/>
          <w:marTop w:val="0"/>
          <w:marBottom w:val="0"/>
          <w:divBdr>
            <w:top w:val="none" w:sz="0" w:space="0" w:color="auto"/>
            <w:left w:val="none" w:sz="0" w:space="0" w:color="auto"/>
            <w:bottom w:val="none" w:sz="0" w:space="0" w:color="auto"/>
            <w:right w:val="none" w:sz="0" w:space="0" w:color="auto"/>
          </w:divBdr>
        </w:div>
        <w:div w:id="125323245">
          <w:marLeft w:val="0"/>
          <w:marRight w:val="0"/>
          <w:marTop w:val="0"/>
          <w:marBottom w:val="0"/>
          <w:divBdr>
            <w:top w:val="none" w:sz="0" w:space="0" w:color="auto"/>
            <w:left w:val="none" w:sz="0" w:space="0" w:color="auto"/>
            <w:bottom w:val="none" w:sz="0" w:space="0" w:color="auto"/>
            <w:right w:val="none" w:sz="0" w:space="0" w:color="auto"/>
          </w:divBdr>
        </w:div>
        <w:div w:id="126364362">
          <w:marLeft w:val="0"/>
          <w:marRight w:val="0"/>
          <w:marTop w:val="0"/>
          <w:marBottom w:val="0"/>
          <w:divBdr>
            <w:top w:val="none" w:sz="0" w:space="0" w:color="auto"/>
            <w:left w:val="none" w:sz="0" w:space="0" w:color="auto"/>
            <w:bottom w:val="none" w:sz="0" w:space="0" w:color="auto"/>
            <w:right w:val="none" w:sz="0" w:space="0" w:color="auto"/>
          </w:divBdr>
        </w:div>
        <w:div w:id="140392866">
          <w:marLeft w:val="0"/>
          <w:marRight w:val="0"/>
          <w:marTop w:val="0"/>
          <w:marBottom w:val="0"/>
          <w:divBdr>
            <w:top w:val="none" w:sz="0" w:space="0" w:color="auto"/>
            <w:left w:val="none" w:sz="0" w:space="0" w:color="auto"/>
            <w:bottom w:val="none" w:sz="0" w:space="0" w:color="auto"/>
            <w:right w:val="none" w:sz="0" w:space="0" w:color="auto"/>
          </w:divBdr>
        </w:div>
        <w:div w:id="154616187">
          <w:marLeft w:val="0"/>
          <w:marRight w:val="0"/>
          <w:marTop w:val="0"/>
          <w:marBottom w:val="0"/>
          <w:divBdr>
            <w:top w:val="none" w:sz="0" w:space="0" w:color="auto"/>
            <w:left w:val="none" w:sz="0" w:space="0" w:color="auto"/>
            <w:bottom w:val="none" w:sz="0" w:space="0" w:color="auto"/>
            <w:right w:val="none" w:sz="0" w:space="0" w:color="auto"/>
          </w:divBdr>
        </w:div>
        <w:div w:id="177930791">
          <w:marLeft w:val="0"/>
          <w:marRight w:val="0"/>
          <w:marTop w:val="0"/>
          <w:marBottom w:val="0"/>
          <w:divBdr>
            <w:top w:val="none" w:sz="0" w:space="0" w:color="auto"/>
            <w:left w:val="none" w:sz="0" w:space="0" w:color="auto"/>
            <w:bottom w:val="none" w:sz="0" w:space="0" w:color="auto"/>
            <w:right w:val="none" w:sz="0" w:space="0" w:color="auto"/>
          </w:divBdr>
        </w:div>
        <w:div w:id="191114558">
          <w:marLeft w:val="0"/>
          <w:marRight w:val="0"/>
          <w:marTop w:val="0"/>
          <w:marBottom w:val="0"/>
          <w:divBdr>
            <w:top w:val="none" w:sz="0" w:space="0" w:color="auto"/>
            <w:left w:val="none" w:sz="0" w:space="0" w:color="auto"/>
            <w:bottom w:val="none" w:sz="0" w:space="0" w:color="auto"/>
            <w:right w:val="none" w:sz="0" w:space="0" w:color="auto"/>
          </w:divBdr>
        </w:div>
        <w:div w:id="192614861">
          <w:marLeft w:val="0"/>
          <w:marRight w:val="0"/>
          <w:marTop w:val="0"/>
          <w:marBottom w:val="0"/>
          <w:divBdr>
            <w:top w:val="none" w:sz="0" w:space="0" w:color="auto"/>
            <w:left w:val="none" w:sz="0" w:space="0" w:color="auto"/>
            <w:bottom w:val="none" w:sz="0" w:space="0" w:color="auto"/>
            <w:right w:val="none" w:sz="0" w:space="0" w:color="auto"/>
          </w:divBdr>
        </w:div>
        <w:div w:id="199054143">
          <w:marLeft w:val="0"/>
          <w:marRight w:val="0"/>
          <w:marTop w:val="0"/>
          <w:marBottom w:val="0"/>
          <w:divBdr>
            <w:top w:val="none" w:sz="0" w:space="0" w:color="auto"/>
            <w:left w:val="none" w:sz="0" w:space="0" w:color="auto"/>
            <w:bottom w:val="none" w:sz="0" w:space="0" w:color="auto"/>
            <w:right w:val="none" w:sz="0" w:space="0" w:color="auto"/>
          </w:divBdr>
        </w:div>
        <w:div w:id="201598046">
          <w:marLeft w:val="0"/>
          <w:marRight w:val="0"/>
          <w:marTop w:val="0"/>
          <w:marBottom w:val="0"/>
          <w:divBdr>
            <w:top w:val="none" w:sz="0" w:space="0" w:color="auto"/>
            <w:left w:val="none" w:sz="0" w:space="0" w:color="auto"/>
            <w:bottom w:val="none" w:sz="0" w:space="0" w:color="auto"/>
            <w:right w:val="none" w:sz="0" w:space="0" w:color="auto"/>
          </w:divBdr>
        </w:div>
        <w:div w:id="232083878">
          <w:marLeft w:val="0"/>
          <w:marRight w:val="0"/>
          <w:marTop w:val="0"/>
          <w:marBottom w:val="0"/>
          <w:divBdr>
            <w:top w:val="none" w:sz="0" w:space="0" w:color="auto"/>
            <w:left w:val="none" w:sz="0" w:space="0" w:color="auto"/>
            <w:bottom w:val="none" w:sz="0" w:space="0" w:color="auto"/>
            <w:right w:val="none" w:sz="0" w:space="0" w:color="auto"/>
          </w:divBdr>
        </w:div>
        <w:div w:id="232855057">
          <w:marLeft w:val="0"/>
          <w:marRight w:val="0"/>
          <w:marTop w:val="0"/>
          <w:marBottom w:val="0"/>
          <w:divBdr>
            <w:top w:val="none" w:sz="0" w:space="0" w:color="auto"/>
            <w:left w:val="none" w:sz="0" w:space="0" w:color="auto"/>
            <w:bottom w:val="none" w:sz="0" w:space="0" w:color="auto"/>
            <w:right w:val="none" w:sz="0" w:space="0" w:color="auto"/>
          </w:divBdr>
        </w:div>
        <w:div w:id="236600736">
          <w:marLeft w:val="0"/>
          <w:marRight w:val="0"/>
          <w:marTop w:val="0"/>
          <w:marBottom w:val="0"/>
          <w:divBdr>
            <w:top w:val="none" w:sz="0" w:space="0" w:color="auto"/>
            <w:left w:val="none" w:sz="0" w:space="0" w:color="auto"/>
            <w:bottom w:val="none" w:sz="0" w:space="0" w:color="auto"/>
            <w:right w:val="none" w:sz="0" w:space="0" w:color="auto"/>
          </w:divBdr>
        </w:div>
        <w:div w:id="243802028">
          <w:marLeft w:val="0"/>
          <w:marRight w:val="0"/>
          <w:marTop w:val="0"/>
          <w:marBottom w:val="0"/>
          <w:divBdr>
            <w:top w:val="none" w:sz="0" w:space="0" w:color="auto"/>
            <w:left w:val="none" w:sz="0" w:space="0" w:color="auto"/>
            <w:bottom w:val="none" w:sz="0" w:space="0" w:color="auto"/>
            <w:right w:val="none" w:sz="0" w:space="0" w:color="auto"/>
          </w:divBdr>
        </w:div>
        <w:div w:id="247036428">
          <w:marLeft w:val="0"/>
          <w:marRight w:val="0"/>
          <w:marTop w:val="0"/>
          <w:marBottom w:val="0"/>
          <w:divBdr>
            <w:top w:val="none" w:sz="0" w:space="0" w:color="auto"/>
            <w:left w:val="none" w:sz="0" w:space="0" w:color="auto"/>
            <w:bottom w:val="none" w:sz="0" w:space="0" w:color="auto"/>
            <w:right w:val="none" w:sz="0" w:space="0" w:color="auto"/>
          </w:divBdr>
        </w:div>
        <w:div w:id="254944407">
          <w:marLeft w:val="0"/>
          <w:marRight w:val="0"/>
          <w:marTop w:val="0"/>
          <w:marBottom w:val="0"/>
          <w:divBdr>
            <w:top w:val="none" w:sz="0" w:space="0" w:color="auto"/>
            <w:left w:val="none" w:sz="0" w:space="0" w:color="auto"/>
            <w:bottom w:val="none" w:sz="0" w:space="0" w:color="auto"/>
            <w:right w:val="none" w:sz="0" w:space="0" w:color="auto"/>
          </w:divBdr>
        </w:div>
        <w:div w:id="264117496">
          <w:marLeft w:val="0"/>
          <w:marRight w:val="0"/>
          <w:marTop w:val="0"/>
          <w:marBottom w:val="0"/>
          <w:divBdr>
            <w:top w:val="none" w:sz="0" w:space="0" w:color="auto"/>
            <w:left w:val="none" w:sz="0" w:space="0" w:color="auto"/>
            <w:bottom w:val="none" w:sz="0" w:space="0" w:color="auto"/>
            <w:right w:val="none" w:sz="0" w:space="0" w:color="auto"/>
          </w:divBdr>
        </w:div>
        <w:div w:id="268507592">
          <w:marLeft w:val="0"/>
          <w:marRight w:val="0"/>
          <w:marTop w:val="0"/>
          <w:marBottom w:val="0"/>
          <w:divBdr>
            <w:top w:val="none" w:sz="0" w:space="0" w:color="auto"/>
            <w:left w:val="none" w:sz="0" w:space="0" w:color="auto"/>
            <w:bottom w:val="none" w:sz="0" w:space="0" w:color="auto"/>
            <w:right w:val="none" w:sz="0" w:space="0" w:color="auto"/>
          </w:divBdr>
        </w:div>
        <w:div w:id="274562400">
          <w:marLeft w:val="0"/>
          <w:marRight w:val="0"/>
          <w:marTop w:val="0"/>
          <w:marBottom w:val="0"/>
          <w:divBdr>
            <w:top w:val="none" w:sz="0" w:space="0" w:color="auto"/>
            <w:left w:val="none" w:sz="0" w:space="0" w:color="auto"/>
            <w:bottom w:val="none" w:sz="0" w:space="0" w:color="auto"/>
            <w:right w:val="none" w:sz="0" w:space="0" w:color="auto"/>
          </w:divBdr>
        </w:div>
        <w:div w:id="280303780">
          <w:marLeft w:val="0"/>
          <w:marRight w:val="0"/>
          <w:marTop w:val="0"/>
          <w:marBottom w:val="0"/>
          <w:divBdr>
            <w:top w:val="none" w:sz="0" w:space="0" w:color="auto"/>
            <w:left w:val="none" w:sz="0" w:space="0" w:color="auto"/>
            <w:bottom w:val="none" w:sz="0" w:space="0" w:color="auto"/>
            <w:right w:val="none" w:sz="0" w:space="0" w:color="auto"/>
          </w:divBdr>
        </w:div>
        <w:div w:id="284578443">
          <w:marLeft w:val="0"/>
          <w:marRight w:val="0"/>
          <w:marTop w:val="0"/>
          <w:marBottom w:val="0"/>
          <w:divBdr>
            <w:top w:val="none" w:sz="0" w:space="0" w:color="auto"/>
            <w:left w:val="none" w:sz="0" w:space="0" w:color="auto"/>
            <w:bottom w:val="none" w:sz="0" w:space="0" w:color="auto"/>
            <w:right w:val="none" w:sz="0" w:space="0" w:color="auto"/>
          </w:divBdr>
        </w:div>
        <w:div w:id="307823193">
          <w:marLeft w:val="0"/>
          <w:marRight w:val="0"/>
          <w:marTop w:val="0"/>
          <w:marBottom w:val="0"/>
          <w:divBdr>
            <w:top w:val="none" w:sz="0" w:space="0" w:color="auto"/>
            <w:left w:val="none" w:sz="0" w:space="0" w:color="auto"/>
            <w:bottom w:val="none" w:sz="0" w:space="0" w:color="auto"/>
            <w:right w:val="none" w:sz="0" w:space="0" w:color="auto"/>
          </w:divBdr>
        </w:div>
        <w:div w:id="308293585">
          <w:marLeft w:val="0"/>
          <w:marRight w:val="0"/>
          <w:marTop w:val="0"/>
          <w:marBottom w:val="0"/>
          <w:divBdr>
            <w:top w:val="none" w:sz="0" w:space="0" w:color="auto"/>
            <w:left w:val="none" w:sz="0" w:space="0" w:color="auto"/>
            <w:bottom w:val="none" w:sz="0" w:space="0" w:color="auto"/>
            <w:right w:val="none" w:sz="0" w:space="0" w:color="auto"/>
          </w:divBdr>
        </w:div>
        <w:div w:id="316956161">
          <w:marLeft w:val="0"/>
          <w:marRight w:val="0"/>
          <w:marTop w:val="0"/>
          <w:marBottom w:val="0"/>
          <w:divBdr>
            <w:top w:val="none" w:sz="0" w:space="0" w:color="auto"/>
            <w:left w:val="none" w:sz="0" w:space="0" w:color="auto"/>
            <w:bottom w:val="none" w:sz="0" w:space="0" w:color="auto"/>
            <w:right w:val="none" w:sz="0" w:space="0" w:color="auto"/>
          </w:divBdr>
        </w:div>
        <w:div w:id="327951459">
          <w:marLeft w:val="0"/>
          <w:marRight w:val="0"/>
          <w:marTop w:val="0"/>
          <w:marBottom w:val="0"/>
          <w:divBdr>
            <w:top w:val="none" w:sz="0" w:space="0" w:color="auto"/>
            <w:left w:val="none" w:sz="0" w:space="0" w:color="auto"/>
            <w:bottom w:val="none" w:sz="0" w:space="0" w:color="auto"/>
            <w:right w:val="none" w:sz="0" w:space="0" w:color="auto"/>
          </w:divBdr>
        </w:div>
        <w:div w:id="331497003">
          <w:marLeft w:val="0"/>
          <w:marRight w:val="0"/>
          <w:marTop w:val="0"/>
          <w:marBottom w:val="0"/>
          <w:divBdr>
            <w:top w:val="none" w:sz="0" w:space="0" w:color="auto"/>
            <w:left w:val="none" w:sz="0" w:space="0" w:color="auto"/>
            <w:bottom w:val="none" w:sz="0" w:space="0" w:color="auto"/>
            <w:right w:val="none" w:sz="0" w:space="0" w:color="auto"/>
          </w:divBdr>
        </w:div>
        <w:div w:id="333338091">
          <w:marLeft w:val="0"/>
          <w:marRight w:val="0"/>
          <w:marTop w:val="0"/>
          <w:marBottom w:val="0"/>
          <w:divBdr>
            <w:top w:val="none" w:sz="0" w:space="0" w:color="auto"/>
            <w:left w:val="none" w:sz="0" w:space="0" w:color="auto"/>
            <w:bottom w:val="none" w:sz="0" w:space="0" w:color="auto"/>
            <w:right w:val="none" w:sz="0" w:space="0" w:color="auto"/>
          </w:divBdr>
        </w:div>
        <w:div w:id="338653343">
          <w:marLeft w:val="0"/>
          <w:marRight w:val="0"/>
          <w:marTop w:val="0"/>
          <w:marBottom w:val="0"/>
          <w:divBdr>
            <w:top w:val="none" w:sz="0" w:space="0" w:color="auto"/>
            <w:left w:val="none" w:sz="0" w:space="0" w:color="auto"/>
            <w:bottom w:val="none" w:sz="0" w:space="0" w:color="auto"/>
            <w:right w:val="none" w:sz="0" w:space="0" w:color="auto"/>
          </w:divBdr>
        </w:div>
        <w:div w:id="342051215">
          <w:marLeft w:val="0"/>
          <w:marRight w:val="0"/>
          <w:marTop w:val="0"/>
          <w:marBottom w:val="0"/>
          <w:divBdr>
            <w:top w:val="none" w:sz="0" w:space="0" w:color="auto"/>
            <w:left w:val="none" w:sz="0" w:space="0" w:color="auto"/>
            <w:bottom w:val="none" w:sz="0" w:space="0" w:color="auto"/>
            <w:right w:val="none" w:sz="0" w:space="0" w:color="auto"/>
          </w:divBdr>
        </w:div>
        <w:div w:id="357321248">
          <w:marLeft w:val="0"/>
          <w:marRight w:val="0"/>
          <w:marTop w:val="0"/>
          <w:marBottom w:val="0"/>
          <w:divBdr>
            <w:top w:val="none" w:sz="0" w:space="0" w:color="auto"/>
            <w:left w:val="none" w:sz="0" w:space="0" w:color="auto"/>
            <w:bottom w:val="none" w:sz="0" w:space="0" w:color="auto"/>
            <w:right w:val="none" w:sz="0" w:space="0" w:color="auto"/>
          </w:divBdr>
        </w:div>
        <w:div w:id="367339292">
          <w:marLeft w:val="0"/>
          <w:marRight w:val="0"/>
          <w:marTop w:val="0"/>
          <w:marBottom w:val="0"/>
          <w:divBdr>
            <w:top w:val="none" w:sz="0" w:space="0" w:color="auto"/>
            <w:left w:val="none" w:sz="0" w:space="0" w:color="auto"/>
            <w:bottom w:val="none" w:sz="0" w:space="0" w:color="auto"/>
            <w:right w:val="none" w:sz="0" w:space="0" w:color="auto"/>
          </w:divBdr>
        </w:div>
        <w:div w:id="384304098">
          <w:marLeft w:val="0"/>
          <w:marRight w:val="0"/>
          <w:marTop w:val="0"/>
          <w:marBottom w:val="0"/>
          <w:divBdr>
            <w:top w:val="none" w:sz="0" w:space="0" w:color="auto"/>
            <w:left w:val="none" w:sz="0" w:space="0" w:color="auto"/>
            <w:bottom w:val="none" w:sz="0" w:space="0" w:color="auto"/>
            <w:right w:val="none" w:sz="0" w:space="0" w:color="auto"/>
          </w:divBdr>
        </w:div>
        <w:div w:id="385838103">
          <w:marLeft w:val="0"/>
          <w:marRight w:val="0"/>
          <w:marTop w:val="0"/>
          <w:marBottom w:val="0"/>
          <w:divBdr>
            <w:top w:val="none" w:sz="0" w:space="0" w:color="auto"/>
            <w:left w:val="none" w:sz="0" w:space="0" w:color="auto"/>
            <w:bottom w:val="none" w:sz="0" w:space="0" w:color="auto"/>
            <w:right w:val="none" w:sz="0" w:space="0" w:color="auto"/>
          </w:divBdr>
        </w:div>
        <w:div w:id="395201698">
          <w:marLeft w:val="0"/>
          <w:marRight w:val="0"/>
          <w:marTop w:val="0"/>
          <w:marBottom w:val="0"/>
          <w:divBdr>
            <w:top w:val="none" w:sz="0" w:space="0" w:color="auto"/>
            <w:left w:val="none" w:sz="0" w:space="0" w:color="auto"/>
            <w:bottom w:val="none" w:sz="0" w:space="0" w:color="auto"/>
            <w:right w:val="none" w:sz="0" w:space="0" w:color="auto"/>
          </w:divBdr>
        </w:div>
        <w:div w:id="412748418">
          <w:marLeft w:val="0"/>
          <w:marRight w:val="0"/>
          <w:marTop w:val="0"/>
          <w:marBottom w:val="0"/>
          <w:divBdr>
            <w:top w:val="none" w:sz="0" w:space="0" w:color="auto"/>
            <w:left w:val="none" w:sz="0" w:space="0" w:color="auto"/>
            <w:bottom w:val="none" w:sz="0" w:space="0" w:color="auto"/>
            <w:right w:val="none" w:sz="0" w:space="0" w:color="auto"/>
          </w:divBdr>
        </w:div>
        <w:div w:id="416100189">
          <w:marLeft w:val="0"/>
          <w:marRight w:val="0"/>
          <w:marTop w:val="0"/>
          <w:marBottom w:val="0"/>
          <w:divBdr>
            <w:top w:val="none" w:sz="0" w:space="0" w:color="auto"/>
            <w:left w:val="none" w:sz="0" w:space="0" w:color="auto"/>
            <w:bottom w:val="none" w:sz="0" w:space="0" w:color="auto"/>
            <w:right w:val="none" w:sz="0" w:space="0" w:color="auto"/>
          </w:divBdr>
        </w:div>
        <w:div w:id="421725730">
          <w:marLeft w:val="0"/>
          <w:marRight w:val="0"/>
          <w:marTop w:val="0"/>
          <w:marBottom w:val="0"/>
          <w:divBdr>
            <w:top w:val="none" w:sz="0" w:space="0" w:color="auto"/>
            <w:left w:val="none" w:sz="0" w:space="0" w:color="auto"/>
            <w:bottom w:val="none" w:sz="0" w:space="0" w:color="auto"/>
            <w:right w:val="none" w:sz="0" w:space="0" w:color="auto"/>
          </w:divBdr>
        </w:div>
        <w:div w:id="429156641">
          <w:marLeft w:val="0"/>
          <w:marRight w:val="0"/>
          <w:marTop w:val="0"/>
          <w:marBottom w:val="0"/>
          <w:divBdr>
            <w:top w:val="none" w:sz="0" w:space="0" w:color="auto"/>
            <w:left w:val="none" w:sz="0" w:space="0" w:color="auto"/>
            <w:bottom w:val="none" w:sz="0" w:space="0" w:color="auto"/>
            <w:right w:val="none" w:sz="0" w:space="0" w:color="auto"/>
          </w:divBdr>
        </w:div>
        <w:div w:id="431166700">
          <w:marLeft w:val="0"/>
          <w:marRight w:val="0"/>
          <w:marTop w:val="0"/>
          <w:marBottom w:val="0"/>
          <w:divBdr>
            <w:top w:val="none" w:sz="0" w:space="0" w:color="auto"/>
            <w:left w:val="none" w:sz="0" w:space="0" w:color="auto"/>
            <w:bottom w:val="none" w:sz="0" w:space="0" w:color="auto"/>
            <w:right w:val="none" w:sz="0" w:space="0" w:color="auto"/>
          </w:divBdr>
        </w:div>
        <w:div w:id="431243340">
          <w:marLeft w:val="0"/>
          <w:marRight w:val="0"/>
          <w:marTop w:val="0"/>
          <w:marBottom w:val="0"/>
          <w:divBdr>
            <w:top w:val="none" w:sz="0" w:space="0" w:color="auto"/>
            <w:left w:val="none" w:sz="0" w:space="0" w:color="auto"/>
            <w:bottom w:val="none" w:sz="0" w:space="0" w:color="auto"/>
            <w:right w:val="none" w:sz="0" w:space="0" w:color="auto"/>
          </w:divBdr>
        </w:div>
        <w:div w:id="431585864">
          <w:marLeft w:val="0"/>
          <w:marRight w:val="0"/>
          <w:marTop w:val="0"/>
          <w:marBottom w:val="0"/>
          <w:divBdr>
            <w:top w:val="none" w:sz="0" w:space="0" w:color="auto"/>
            <w:left w:val="none" w:sz="0" w:space="0" w:color="auto"/>
            <w:bottom w:val="none" w:sz="0" w:space="0" w:color="auto"/>
            <w:right w:val="none" w:sz="0" w:space="0" w:color="auto"/>
          </w:divBdr>
        </w:div>
        <w:div w:id="432213170">
          <w:marLeft w:val="0"/>
          <w:marRight w:val="0"/>
          <w:marTop w:val="0"/>
          <w:marBottom w:val="0"/>
          <w:divBdr>
            <w:top w:val="none" w:sz="0" w:space="0" w:color="auto"/>
            <w:left w:val="none" w:sz="0" w:space="0" w:color="auto"/>
            <w:bottom w:val="none" w:sz="0" w:space="0" w:color="auto"/>
            <w:right w:val="none" w:sz="0" w:space="0" w:color="auto"/>
          </w:divBdr>
        </w:div>
        <w:div w:id="433131917">
          <w:marLeft w:val="0"/>
          <w:marRight w:val="0"/>
          <w:marTop w:val="0"/>
          <w:marBottom w:val="0"/>
          <w:divBdr>
            <w:top w:val="none" w:sz="0" w:space="0" w:color="auto"/>
            <w:left w:val="none" w:sz="0" w:space="0" w:color="auto"/>
            <w:bottom w:val="none" w:sz="0" w:space="0" w:color="auto"/>
            <w:right w:val="none" w:sz="0" w:space="0" w:color="auto"/>
          </w:divBdr>
        </w:div>
        <w:div w:id="445587494">
          <w:marLeft w:val="0"/>
          <w:marRight w:val="0"/>
          <w:marTop w:val="0"/>
          <w:marBottom w:val="0"/>
          <w:divBdr>
            <w:top w:val="none" w:sz="0" w:space="0" w:color="auto"/>
            <w:left w:val="none" w:sz="0" w:space="0" w:color="auto"/>
            <w:bottom w:val="none" w:sz="0" w:space="0" w:color="auto"/>
            <w:right w:val="none" w:sz="0" w:space="0" w:color="auto"/>
          </w:divBdr>
        </w:div>
        <w:div w:id="445974034">
          <w:marLeft w:val="0"/>
          <w:marRight w:val="0"/>
          <w:marTop w:val="0"/>
          <w:marBottom w:val="0"/>
          <w:divBdr>
            <w:top w:val="none" w:sz="0" w:space="0" w:color="auto"/>
            <w:left w:val="none" w:sz="0" w:space="0" w:color="auto"/>
            <w:bottom w:val="none" w:sz="0" w:space="0" w:color="auto"/>
            <w:right w:val="none" w:sz="0" w:space="0" w:color="auto"/>
          </w:divBdr>
        </w:div>
        <w:div w:id="451940616">
          <w:marLeft w:val="0"/>
          <w:marRight w:val="0"/>
          <w:marTop w:val="0"/>
          <w:marBottom w:val="0"/>
          <w:divBdr>
            <w:top w:val="none" w:sz="0" w:space="0" w:color="auto"/>
            <w:left w:val="none" w:sz="0" w:space="0" w:color="auto"/>
            <w:bottom w:val="none" w:sz="0" w:space="0" w:color="auto"/>
            <w:right w:val="none" w:sz="0" w:space="0" w:color="auto"/>
          </w:divBdr>
        </w:div>
        <w:div w:id="452023166">
          <w:marLeft w:val="0"/>
          <w:marRight w:val="0"/>
          <w:marTop w:val="0"/>
          <w:marBottom w:val="0"/>
          <w:divBdr>
            <w:top w:val="none" w:sz="0" w:space="0" w:color="auto"/>
            <w:left w:val="none" w:sz="0" w:space="0" w:color="auto"/>
            <w:bottom w:val="none" w:sz="0" w:space="0" w:color="auto"/>
            <w:right w:val="none" w:sz="0" w:space="0" w:color="auto"/>
          </w:divBdr>
        </w:div>
        <w:div w:id="454760774">
          <w:marLeft w:val="0"/>
          <w:marRight w:val="0"/>
          <w:marTop w:val="0"/>
          <w:marBottom w:val="0"/>
          <w:divBdr>
            <w:top w:val="none" w:sz="0" w:space="0" w:color="auto"/>
            <w:left w:val="none" w:sz="0" w:space="0" w:color="auto"/>
            <w:bottom w:val="none" w:sz="0" w:space="0" w:color="auto"/>
            <w:right w:val="none" w:sz="0" w:space="0" w:color="auto"/>
          </w:divBdr>
        </w:div>
        <w:div w:id="455756191">
          <w:marLeft w:val="0"/>
          <w:marRight w:val="0"/>
          <w:marTop w:val="0"/>
          <w:marBottom w:val="0"/>
          <w:divBdr>
            <w:top w:val="none" w:sz="0" w:space="0" w:color="auto"/>
            <w:left w:val="none" w:sz="0" w:space="0" w:color="auto"/>
            <w:bottom w:val="none" w:sz="0" w:space="0" w:color="auto"/>
            <w:right w:val="none" w:sz="0" w:space="0" w:color="auto"/>
          </w:divBdr>
        </w:div>
        <w:div w:id="467211913">
          <w:marLeft w:val="0"/>
          <w:marRight w:val="0"/>
          <w:marTop w:val="0"/>
          <w:marBottom w:val="0"/>
          <w:divBdr>
            <w:top w:val="none" w:sz="0" w:space="0" w:color="auto"/>
            <w:left w:val="none" w:sz="0" w:space="0" w:color="auto"/>
            <w:bottom w:val="none" w:sz="0" w:space="0" w:color="auto"/>
            <w:right w:val="none" w:sz="0" w:space="0" w:color="auto"/>
          </w:divBdr>
        </w:div>
        <w:div w:id="470708203">
          <w:marLeft w:val="0"/>
          <w:marRight w:val="0"/>
          <w:marTop w:val="0"/>
          <w:marBottom w:val="0"/>
          <w:divBdr>
            <w:top w:val="none" w:sz="0" w:space="0" w:color="auto"/>
            <w:left w:val="none" w:sz="0" w:space="0" w:color="auto"/>
            <w:bottom w:val="none" w:sz="0" w:space="0" w:color="auto"/>
            <w:right w:val="none" w:sz="0" w:space="0" w:color="auto"/>
          </w:divBdr>
        </w:div>
        <w:div w:id="487333626">
          <w:marLeft w:val="0"/>
          <w:marRight w:val="0"/>
          <w:marTop w:val="0"/>
          <w:marBottom w:val="0"/>
          <w:divBdr>
            <w:top w:val="none" w:sz="0" w:space="0" w:color="auto"/>
            <w:left w:val="none" w:sz="0" w:space="0" w:color="auto"/>
            <w:bottom w:val="none" w:sz="0" w:space="0" w:color="auto"/>
            <w:right w:val="none" w:sz="0" w:space="0" w:color="auto"/>
          </w:divBdr>
        </w:div>
        <w:div w:id="497157952">
          <w:marLeft w:val="0"/>
          <w:marRight w:val="0"/>
          <w:marTop w:val="0"/>
          <w:marBottom w:val="0"/>
          <w:divBdr>
            <w:top w:val="none" w:sz="0" w:space="0" w:color="auto"/>
            <w:left w:val="none" w:sz="0" w:space="0" w:color="auto"/>
            <w:bottom w:val="none" w:sz="0" w:space="0" w:color="auto"/>
            <w:right w:val="none" w:sz="0" w:space="0" w:color="auto"/>
          </w:divBdr>
        </w:div>
        <w:div w:id="500004140">
          <w:marLeft w:val="0"/>
          <w:marRight w:val="0"/>
          <w:marTop w:val="0"/>
          <w:marBottom w:val="0"/>
          <w:divBdr>
            <w:top w:val="none" w:sz="0" w:space="0" w:color="auto"/>
            <w:left w:val="none" w:sz="0" w:space="0" w:color="auto"/>
            <w:bottom w:val="none" w:sz="0" w:space="0" w:color="auto"/>
            <w:right w:val="none" w:sz="0" w:space="0" w:color="auto"/>
          </w:divBdr>
        </w:div>
        <w:div w:id="504826397">
          <w:marLeft w:val="0"/>
          <w:marRight w:val="0"/>
          <w:marTop w:val="0"/>
          <w:marBottom w:val="0"/>
          <w:divBdr>
            <w:top w:val="none" w:sz="0" w:space="0" w:color="auto"/>
            <w:left w:val="none" w:sz="0" w:space="0" w:color="auto"/>
            <w:bottom w:val="none" w:sz="0" w:space="0" w:color="auto"/>
            <w:right w:val="none" w:sz="0" w:space="0" w:color="auto"/>
          </w:divBdr>
        </w:div>
        <w:div w:id="511997604">
          <w:marLeft w:val="0"/>
          <w:marRight w:val="0"/>
          <w:marTop w:val="0"/>
          <w:marBottom w:val="0"/>
          <w:divBdr>
            <w:top w:val="none" w:sz="0" w:space="0" w:color="auto"/>
            <w:left w:val="none" w:sz="0" w:space="0" w:color="auto"/>
            <w:bottom w:val="none" w:sz="0" w:space="0" w:color="auto"/>
            <w:right w:val="none" w:sz="0" w:space="0" w:color="auto"/>
          </w:divBdr>
        </w:div>
        <w:div w:id="517962012">
          <w:marLeft w:val="0"/>
          <w:marRight w:val="0"/>
          <w:marTop w:val="0"/>
          <w:marBottom w:val="0"/>
          <w:divBdr>
            <w:top w:val="none" w:sz="0" w:space="0" w:color="auto"/>
            <w:left w:val="none" w:sz="0" w:space="0" w:color="auto"/>
            <w:bottom w:val="none" w:sz="0" w:space="0" w:color="auto"/>
            <w:right w:val="none" w:sz="0" w:space="0" w:color="auto"/>
          </w:divBdr>
        </w:div>
        <w:div w:id="518350759">
          <w:marLeft w:val="0"/>
          <w:marRight w:val="0"/>
          <w:marTop w:val="0"/>
          <w:marBottom w:val="0"/>
          <w:divBdr>
            <w:top w:val="none" w:sz="0" w:space="0" w:color="auto"/>
            <w:left w:val="none" w:sz="0" w:space="0" w:color="auto"/>
            <w:bottom w:val="none" w:sz="0" w:space="0" w:color="auto"/>
            <w:right w:val="none" w:sz="0" w:space="0" w:color="auto"/>
          </w:divBdr>
        </w:div>
        <w:div w:id="536624780">
          <w:marLeft w:val="0"/>
          <w:marRight w:val="0"/>
          <w:marTop w:val="0"/>
          <w:marBottom w:val="0"/>
          <w:divBdr>
            <w:top w:val="none" w:sz="0" w:space="0" w:color="auto"/>
            <w:left w:val="none" w:sz="0" w:space="0" w:color="auto"/>
            <w:bottom w:val="none" w:sz="0" w:space="0" w:color="auto"/>
            <w:right w:val="none" w:sz="0" w:space="0" w:color="auto"/>
          </w:divBdr>
        </w:div>
        <w:div w:id="554387541">
          <w:marLeft w:val="0"/>
          <w:marRight w:val="0"/>
          <w:marTop w:val="0"/>
          <w:marBottom w:val="0"/>
          <w:divBdr>
            <w:top w:val="none" w:sz="0" w:space="0" w:color="auto"/>
            <w:left w:val="none" w:sz="0" w:space="0" w:color="auto"/>
            <w:bottom w:val="none" w:sz="0" w:space="0" w:color="auto"/>
            <w:right w:val="none" w:sz="0" w:space="0" w:color="auto"/>
          </w:divBdr>
        </w:div>
        <w:div w:id="558789180">
          <w:marLeft w:val="0"/>
          <w:marRight w:val="0"/>
          <w:marTop w:val="0"/>
          <w:marBottom w:val="0"/>
          <w:divBdr>
            <w:top w:val="none" w:sz="0" w:space="0" w:color="auto"/>
            <w:left w:val="none" w:sz="0" w:space="0" w:color="auto"/>
            <w:bottom w:val="none" w:sz="0" w:space="0" w:color="auto"/>
            <w:right w:val="none" w:sz="0" w:space="0" w:color="auto"/>
          </w:divBdr>
        </w:div>
        <w:div w:id="571083008">
          <w:marLeft w:val="0"/>
          <w:marRight w:val="0"/>
          <w:marTop w:val="0"/>
          <w:marBottom w:val="0"/>
          <w:divBdr>
            <w:top w:val="none" w:sz="0" w:space="0" w:color="auto"/>
            <w:left w:val="none" w:sz="0" w:space="0" w:color="auto"/>
            <w:bottom w:val="none" w:sz="0" w:space="0" w:color="auto"/>
            <w:right w:val="none" w:sz="0" w:space="0" w:color="auto"/>
          </w:divBdr>
        </w:div>
        <w:div w:id="574708152">
          <w:marLeft w:val="0"/>
          <w:marRight w:val="0"/>
          <w:marTop w:val="0"/>
          <w:marBottom w:val="0"/>
          <w:divBdr>
            <w:top w:val="none" w:sz="0" w:space="0" w:color="auto"/>
            <w:left w:val="none" w:sz="0" w:space="0" w:color="auto"/>
            <w:bottom w:val="none" w:sz="0" w:space="0" w:color="auto"/>
            <w:right w:val="none" w:sz="0" w:space="0" w:color="auto"/>
          </w:divBdr>
        </w:div>
        <w:div w:id="582223776">
          <w:marLeft w:val="0"/>
          <w:marRight w:val="0"/>
          <w:marTop w:val="0"/>
          <w:marBottom w:val="0"/>
          <w:divBdr>
            <w:top w:val="none" w:sz="0" w:space="0" w:color="auto"/>
            <w:left w:val="none" w:sz="0" w:space="0" w:color="auto"/>
            <w:bottom w:val="none" w:sz="0" w:space="0" w:color="auto"/>
            <w:right w:val="none" w:sz="0" w:space="0" w:color="auto"/>
          </w:divBdr>
        </w:div>
        <w:div w:id="600531173">
          <w:marLeft w:val="0"/>
          <w:marRight w:val="0"/>
          <w:marTop w:val="0"/>
          <w:marBottom w:val="0"/>
          <w:divBdr>
            <w:top w:val="none" w:sz="0" w:space="0" w:color="auto"/>
            <w:left w:val="none" w:sz="0" w:space="0" w:color="auto"/>
            <w:bottom w:val="none" w:sz="0" w:space="0" w:color="auto"/>
            <w:right w:val="none" w:sz="0" w:space="0" w:color="auto"/>
          </w:divBdr>
        </w:div>
        <w:div w:id="616987175">
          <w:marLeft w:val="0"/>
          <w:marRight w:val="0"/>
          <w:marTop w:val="0"/>
          <w:marBottom w:val="0"/>
          <w:divBdr>
            <w:top w:val="none" w:sz="0" w:space="0" w:color="auto"/>
            <w:left w:val="none" w:sz="0" w:space="0" w:color="auto"/>
            <w:bottom w:val="none" w:sz="0" w:space="0" w:color="auto"/>
            <w:right w:val="none" w:sz="0" w:space="0" w:color="auto"/>
          </w:divBdr>
        </w:div>
        <w:div w:id="642781785">
          <w:marLeft w:val="0"/>
          <w:marRight w:val="0"/>
          <w:marTop w:val="0"/>
          <w:marBottom w:val="0"/>
          <w:divBdr>
            <w:top w:val="none" w:sz="0" w:space="0" w:color="auto"/>
            <w:left w:val="none" w:sz="0" w:space="0" w:color="auto"/>
            <w:bottom w:val="none" w:sz="0" w:space="0" w:color="auto"/>
            <w:right w:val="none" w:sz="0" w:space="0" w:color="auto"/>
          </w:divBdr>
        </w:div>
        <w:div w:id="644243691">
          <w:marLeft w:val="0"/>
          <w:marRight w:val="0"/>
          <w:marTop w:val="0"/>
          <w:marBottom w:val="0"/>
          <w:divBdr>
            <w:top w:val="none" w:sz="0" w:space="0" w:color="auto"/>
            <w:left w:val="none" w:sz="0" w:space="0" w:color="auto"/>
            <w:bottom w:val="none" w:sz="0" w:space="0" w:color="auto"/>
            <w:right w:val="none" w:sz="0" w:space="0" w:color="auto"/>
          </w:divBdr>
        </w:div>
        <w:div w:id="655300766">
          <w:marLeft w:val="0"/>
          <w:marRight w:val="0"/>
          <w:marTop w:val="0"/>
          <w:marBottom w:val="0"/>
          <w:divBdr>
            <w:top w:val="none" w:sz="0" w:space="0" w:color="auto"/>
            <w:left w:val="none" w:sz="0" w:space="0" w:color="auto"/>
            <w:bottom w:val="none" w:sz="0" w:space="0" w:color="auto"/>
            <w:right w:val="none" w:sz="0" w:space="0" w:color="auto"/>
          </w:divBdr>
        </w:div>
        <w:div w:id="655456963">
          <w:marLeft w:val="0"/>
          <w:marRight w:val="0"/>
          <w:marTop w:val="0"/>
          <w:marBottom w:val="0"/>
          <w:divBdr>
            <w:top w:val="none" w:sz="0" w:space="0" w:color="auto"/>
            <w:left w:val="none" w:sz="0" w:space="0" w:color="auto"/>
            <w:bottom w:val="none" w:sz="0" w:space="0" w:color="auto"/>
            <w:right w:val="none" w:sz="0" w:space="0" w:color="auto"/>
          </w:divBdr>
        </w:div>
        <w:div w:id="662396749">
          <w:marLeft w:val="0"/>
          <w:marRight w:val="0"/>
          <w:marTop w:val="0"/>
          <w:marBottom w:val="0"/>
          <w:divBdr>
            <w:top w:val="none" w:sz="0" w:space="0" w:color="auto"/>
            <w:left w:val="none" w:sz="0" w:space="0" w:color="auto"/>
            <w:bottom w:val="none" w:sz="0" w:space="0" w:color="auto"/>
            <w:right w:val="none" w:sz="0" w:space="0" w:color="auto"/>
          </w:divBdr>
        </w:div>
        <w:div w:id="681784654">
          <w:marLeft w:val="0"/>
          <w:marRight w:val="0"/>
          <w:marTop w:val="0"/>
          <w:marBottom w:val="0"/>
          <w:divBdr>
            <w:top w:val="none" w:sz="0" w:space="0" w:color="auto"/>
            <w:left w:val="none" w:sz="0" w:space="0" w:color="auto"/>
            <w:bottom w:val="none" w:sz="0" w:space="0" w:color="auto"/>
            <w:right w:val="none" w:sz="0" w:space="0" w:color="auto"/>
          </w:divBdr>
        </w:div>
        <w:div w:id="683170549">
          <w:marLeft w:val="0"/>
          <w:marRight w:val="0"/>
          <w:marTop w:val="0"/>
          <w:marBottom w:val="0"/>
          <w:divBdr>
            <w:top w:val="none" w:sz="0" w:space="0" w:color="auto"/>
            <w:left w:val="none" w:sz="0" w:space="0" w:color="auto"/>
            <w:bottom w:val="none" w:sz="0" w:space="0" w:color="auto"/>
            <w:right w:val="none" w:sz="0" w:space="0" w:color="auto"/>
          </w:divBdr>
        </w:div>
        <w:div w:id="684357613">
          <w:marLeft w:val="0"/>
          <w:marRight w:val="0"/>
          <w:marTop w:val="0"/>
          <w:marBottom w:val="0"/>
          <w:divBdr>
            <w:top w:val="none" w:sz="0" w:space="0" w:color="auto"/>
            <w:left w:val="none" w:sz="0" w:space="0" w:color="auto"/>
            <w:bottom w:val="none" w:sz="0" w:space="0" w:color="auto"/>
            <w:right w:val="none" w:sz="0" w:space="0" w:color="auto"/>
          </w:divBdr>
        </w:div>
        <w:div w:id="695696681">
          <w:marLeft w:val="0"/>
          <w:marRight w:val="0"/>
          <w:marTop w:val="0"/>
          <w:marBottom w:val="0"/>
          <w:divBdr>
            <w:top w:val="none" w:sz="0" w:space="0" w:color="auto"/>
            <w:left w:val="none" w:sz="0" w:space="0" w:color="auto"/>
            <w:bottom w:val="none" w:sz="0" w:space="0" w:color="auto"/>
            <w:right w:val="none" w:sz="0" w:space="0" w:color="auto"/>
          </w:divBdr>
        </w:div>
        <w:div w:id="709568719">
          <w:marLeft w:val="0"/>
          <w:marRight w:val="0"/>
          <w:marTop w:val="0"/>
          <w:marBottom w:val="0"/>
          <w:divBdr>
            <w:top w:val="none" w:sz="0" w:space="0" w:color="auto"/>
            <w:left w:val="none" w:sz="0" w:space="0" w:color="auto"/>
            <w:bottom w:val="none" w:sz="0" w:space="0" w:color="auto"/>
            <w:right w:val="none" w:sz="0" w:space="0" w:color="auto"/>
          </w:divBdr>
        </w:div>
        <w:div w:id="713698435">
          <w:marLeft w:val="0"/>
          <w:marRight w:val="0"/>
          <w:marTop w:val="0"/>
          <w:marBottom w:val="0"/>
          <w:divBdr>
            <w:top w:val="none" w:sz="0" w:space="0" w:color="auto"/>
            <w:left w:val="none" w:sz="0" w:space="0" w:color="auto"/>
            <w:bottom w:val="none" w:sz="0" w:space="0" w:color="auto"/>
            <w:right w:val="none" w:sz="0" w:space="0" w:color="auto"/>
          </w:divBdr>
        </w:div>
        <w:div w:id="722292747">
          <w:marLeft w:val="0"/>
          <w:marRight w:val="0"/>
          <w:marTop w:val="0"/>
          <w:marBottom w:val="0"/>
          <w:divBdr>
            <w:top w:val="none" w:sz="0" w:space="0" w:color="auto"/>
            <w:left w:val="none" w:sz="0" w:space="0" w:color="auto"/>
            <w:bottom w:val="none" w:sz="0" w:space="0" w:color="auto"/>
            <w:right w:val="none" w:sz="0" w:space="0" w:color="auto"/>
          </w:divBdr>
        </w:div>
        <w:div w:id="734358038">
          <w:marLeft w:val="0"/>
          <w:marRight w:val="0"/>
          <w:marTop w:val="0"/>
          <w:marBottom w:val="0"/>
          <w:divBdr>
            <w:top w:val="none" w:sz="0" w:space="0" w:color="auto"/>
            <w:left w:val="none" w:sz="0" w:space="0" w:color="auto"/>
            <w:bottom w:val="none" w:sz="0" w:space="0" w:color="auto"/>
            <w:right w:val="none" w:sz="0" w:space="0" w:color="auto"/>
          </w:divBdr>
        </w:div>
        <w:div w:id="740249372">
          <w:marLeft w:val="0"/>
          <w:marRight w:val="0"/>
          <w:marTop w:val="0"/>
          <w:marBottom w:val="0"/>
          <w:divBdr>
            <w:top w:val="none" w:sz="0" w:space="0" w:color="auto"/>
            <w:left w:val="none" w:sz="0" w:space="0" w:color="auto"/>
            <w:bottom w:val="none" w:sz="0" w:space="0" w:color="auto"/>
            <w:right w:val="none" w:sz="0" w:space="0" w:color="auto"/>
          </w:divBdr>
        </w:div>
        <w:div w:id="749692441">
          <w:marLeft w:val="0"/>
          <w:marRight w:val="0"/>
          <w:marTop w:val="0"/>
          <w:marBottom w:val="0"/>
          <w:divBdr>
            <w:top w:val="none" w:sz="0" w:space="0" w:color="auto"/>
            <w:left w:val="none" w:sz="0" w:space="0" w:color="auto"/>
            <w:bottom w:val="none" w:sz="0" w:space="0" w:color="auto"/>
            <w:right w:val="none" w:sz="0" w:space="0" w:color="auto"/>
          </w:divBdr>
        </w:div>
        <w:div w:id="755593439">
          <w:marLeft w:val="0"/>
          <w:marRight w:val="0"/>
          <w:marTop w:val="0"/>
          <w:marBottom w:val="0"/>
          <w:divBdr>
            <w:top w:val="none" w:sz="0" w:space="0" w:color="auto"/>
            <w:left w:val="none" w:sz="0" w:space="0" w:color="auto"/>
            <w:bottom w:val="none" w:sz="0" w:space="0" w:color="auto"/>
            <w:right w:val="none" w:sz="0" w:space="0" w:color="auto"/>
          </w:divBdr>
        </w:div>
        <w:div w:id="758595536">
          <w:marLeft w:val="0"/>
          <w:marRight w:val="0"/>
          <w:marTop w:val="0"/>
          <w:marBottom w:val="0"/>
          <w:divBdr>
            <w:top w:val="none" w:sz="0" w:space="0" w:color="auto"/>
            <w:left w:val="none" w:sz="0" w:space="0" w:color="auto"/>
            <w:bottom w:val="none" w:sz="0" w:space="0" w:color="auto"/>
            <w:right w:val="none" w:sz="0" w:space="0" w:color="auto"/>
          </w:divBdr>
        </w:div>
        <w:div w:id="760952344">
          <w:marLeft w:val="0"/>
          <w:marRight w:val="0"/>
          <w:marTop w:val="0"/>
          <w:marBottom w:val="0"/>
          <w:divBdr>
            <w:top w:val="none" w:sz="0" w:space="0" w:color="auto"/>
            <w:left w:val="none" w:sz="0" w:space="0" w:color="auto"/>
            <w:bottom w:val="none" w:sz="0" w:space="0" w:color="auto"/>
            <w:right w:val="none" w:sz="0" w:space="0" w:color="auto"/>
          </w:divBdr>
        </w:div>
        <w:div w:id="762647054">
          <w:marLeft w:val="0"/>
          <w:marRight w:val="0"/>
          <w:marTop w:val="0"/>
          <w:marBottom w:val="0"/>
          <w:divBdr>
            <w:top w:val="none" w:sz="0" w:space="0" w:color="auto"/>
            <w:left w:val="none" w:sz="0" w:space="0" w:color="auto"/>
            <w:bottom w:val="none" w:sz="0" w:space="0" w:color="auto"/>
            <w:right w:val="none" w:sz="0" w:space="0" w:color="auto"/>
          </w:divBdr>
        </w:div>
        <w:div w:id="767040385">
          <w:marLeft w:val="0"/>
          <w:marRight w:val="0"/>
          <w:marTop w:val="0"/>
          <w:marBottom w:val="0"/>
          <w:divBdr>
            <w:top w:val="none" w:sz="0" w:space="0" w:color="auto"/>
            <w:left w:val="none" w:sz="0" w:space="0" w:color="auto"/>
            <w:bottom w:val="none" w:sz="0" w:space="0" w:color="auto"/>
            <w:right w:val="none" w:sz="0" w:space="0" w:color="auto"/>
          </w:divBdr>
        </w:div>
        <w:div w:id="783884362">
          <w:marLeft w:val="0"/>
          <w:marRight w:val="0"/>
          <w:marTop w:val="0"/>
          <w:marBottom w:val="0"/>
          <w:divBdr>
            <w:top w:val="none" w:sz="0" w:space="0" w:color="auto"/>
            <w:left w:val="none" w:sz="0" w:space="0" w:color="auto"/>
            <w:bottom w:val="none" w:sz="0" w:space="0" w:color="auto"/>
            <w:right w:val="none" w:sz="0" w:space="0" w:color="auto"/>
          </w:divBdr>
        </w:div>
        <w:div w:id="804390820">
          <w:marLeft w:val="0"/>
          <w:marRight w:val="0"/>
          <w:marTop w:val="0"/>
          <w:marBottom w:val="0"/>
          <w:divBdr>
            <w:top w:val="none" w:sz="0" w:space="0" w:color="auto"/>
            <w:left w:val="none" w:sz="0" w:space="0" w:color="auto"/>
            <w:bottom w:val="none" w:sz="0" w:space="0" w:color="auto"/>
            <w:right w:val="none" w:sz="0" w:space="0" w:color="auto"/>
          </w:divBdr>
        </w:div>
        <w:div w:id="811403792">
          <w:marLeft w:val="0"/>
          <w:marRight w:val="0"/>
          <w:marTop w:val="0"/>
          <w:marBottom w:val="0"/>
          <w:divBdr>
            <w:top w:val="none" w:sz="0" w:space="0" w:color="auto"/>
            <w:left w:val="none" w:sz="0" w:space="0" w:color="auto"/>
            <w:bottom w:val="none" w:sz="0" w:space="0" w:color="auto"/>
            <w:right w:val="none" w:sz="0" w:space="0" w:color="auto"/>
          </w:divBdr>
        </w:div>
        <w:div w:id="813908069">
          <w:marLeft w:val="0"/>
          <w:marRight w:val="0"/>
          <w:marTop w:val="0"/>
          <w:marBottom w:val="0"/>
          <w:divBdr>
            <w:top w:val="none" w:sz="0" w:space="0" w:color="auto"/>
            <w:left w:val="none" w:sz="0" w:space="0" w:color="auto"/>
            <w:bottom w:val="none" w:sz="0" w:space="0" w:color="auto"/>
            <w:right w:val="none" w:sz="0" w:space="0" w:color="auto"/>
          </w:divBdr>
        </w:div>
        <w:div w:id="814759622">
          <w:marLeft w:val="0"/>
          <w:marRight w:val="0"/>
          <w:marTop w:val="0"/>
          <w:marBottom w:val="0"/>
          <w:divBdr>
            <w:top w:val="none" w:sz="0" w:space="0" w:color="auto"/>
            <w:left w:val="none" w:sz="0" w:space="0" w:color="auto"/>
            <w:bottom w:val="none" w:sz="0" w:space="0" w:color="auto"/>
            <w:right w:val="none" w:sz="0" w:space="0" w:color="auto"/>
          </w:divBdr>
        </w:div>
        <w:div w:id="819735517">
          <w:marLeft w:val="0"/>
          <w:marRight w:val="0"/>
          <w:marTop w:val="0"/>
          <w:marBottom w:val="0"/>
          <w:divBdr>
            <w:top w:val="none" w:sz="0" w:space="0" w:color="auto"/>
            <w:left w:val="none" w:sz="0" w:space="0" w:color="auto"/>
            <w:bottom w:val="none" w:sz="0" w:space="0" w:color="auto"/>
            <w:right w:val="none" w:sz="0" w:space="0" w:color="auto"/>
          </w:divBdr>
        </w:div>
        <w:div w:id="820463592">
          <w:marLeft w:val="0"/>
          <w:marRight w:val="0"/>
          <w:marTop w:val="0"/>
          <w:marBottom w:val="0"/>
          <w:divBdr>
            <w:top w:val="none" w:sz="0" w:space="0" w:color="auto"/>
            <w:left w:val="none" w:sz="0" w:space="0" w:color="auto"/>
            <w:bottom w:val="none" w:sz="0" w:space="0" w:color="auto"/>
            <w:right w:val="none" w:sz="0" w:space="0" w:color="auto"/>
          </w:divBdr>
        </w:div>
        <w:div w:id="823618542">
          <w:marLeft w:val="0"/>
          <w:marRight w:val="0"/>
          <w:marTop w:val="0"/>
          <w:marBottom w:val="0"/>
          <w:divBdr>
            <w:top w:val="none" w:sz="0" w:space="0" w:color="auto"/>
            <w:left w:val="none" w:sz="0" w:space="0" w:color="auto"/>
            <w:bottom w:val="none" w:sz="0" w:space="0" w:color="auto"/>
            <w:right w:val="none" w:sz="0" w:space="0" w:color="auto"/>
          </w:divBdr>
        </w:div>
        <w:div w:id="855312570">
          <w:marLeft w:val="0"/>
          <w:marRight w:val="0"/>
          <w:marTop w:val="0"/>
          <w:marBottom w:val="0"/>
          <w:divBdr>
            <w:top w:val="none" w:sz="0" w:space="0" w:color="auto"/>
            <w:left w:val="none" w:sz="0" w:space="0" w:color="auto"/>
            <w:bottom w:val="none" w:sz="0" w:space="0" w:color="auto"/>
            <w:right w:val="none" w:sz="0" w:space="0" w:color="auto"/>
          </w:divBdr>
        </w:div>
        <w:div w:id="856582696">
          <w:marLeft w:val="0"/>
          <w:marRight w:val="0"/>
          <w:marTop w:val="0"/>
          <w:marBottom w:val="0"/>
          <w:divBdr>
            <w:top w:val="none" w:sz="0" w:space="0" w:color="auto"/>
            <w:left w:val="none" w:sz="0" w:space="0" w:color="auto"/>
            <w:bottom w:val="none" w:sz="0" w:space="0" w:color="auto"/>
            <w:right w:val="none" w:sz="0" w:space="0" w:color="auto"/>
          </w:divBdr>
        </w:div>
        <w:div w:id="861819646">
          <w:marLeft w:val="0"/>
          <w:marRight w:val="0"/>
          <w:marTop w:val="0"/>
          <w:marBottom w:val="0"/>
          <w:divBdr>
            <w:top w:val="none" w:sz="0" w:space="0" w:color="auto"/>
            <w:left w:val="none" w:sz="0" w:space="0" w:color="auto"/>
            <w:bottom w:val="none" w:sz="0" w:space="0" w:color="auto"/>
            <w:right w:val="none" w:sz="0" w:space="0" w:color="auto"/>
          </w:divBdr>
        </w:div>
        <w:div w:id="870916637">
          <w:marLeft w:val="0"/>
          <w:marRight w:val="0"/>
          <w:marTop w:val="0"/>
          <w:marBottom w:val="0"/>
          <w:divBdr>
            <w:top w:val="none" w:sz="0" w:space="0" w:color="auto"/>
            <w:left w:val="none" w:sz="0" w:space="0" w:color="auto"/>
            <w:bottom w:val="none" w:sz="0" w:space="0" w:color="auto"/>
            <w:right w:val="none" w:sz="0" w:space="0" w:color="auto"/>
          </w:divBdr>
        </w:div>
        <w:div w:id="872038514">
          <w:marLeft w:val="0"/>
          <w:marRight w:val="0"/>
          <w:marTop w:val="0"/>
          <w:marBottom w:val="0"/>
          <w:divBdr>
            <w:top w:val="none" w:sz="0" w:space="0" w:color="auto"/>
            <w:left w:val="none" w:sz="0" w:space="0" w:color="auto"/>
            <w:bottom w:val="none" w:sz="0" w:space="0" w:color="auto"/>
            <w:right w:val="none" w:sz="0" w:space="0" w:color="auto"/>
          </w:divBdr>
        </w:div>
        <w:div w:id="873931251">
          <w:marLeft w:val="0"/>
          <w:marRight w:val="0"/>
          <w:marTop w:val="0"/>
          <w:marBottom w:val="0"/>
          <w:divBdr>
            <w:top w:val="none" w:sz="0" w:space="0" w:color="auto"/>
            <w:left w:val="none" w:sz="0" w:space="0" w:color="auto"/>
            <w:bottom w:val="none" w:sz="0" w:space="0" w:color="auto"/>
            <w:right w:val="none" w:sz="0" w:space="0" w:color="auto"/>
          </w:divBdr>
        </w:div>
        <w:div w:id="888079847">
          <w:marLeft w:val="0"/>
          <w:marRight w:val="0"/>
          <w:marTop w:val="0"/>
          <w:marBottom w:val="0"/>
          <w:divBdr>
            <w:top w:val="none" w:sz="0" w:space="0" w:color="auto"/>
            <w:left w:val="none" w:sz="0" w:space="0" w:color="auto"/>
            <w:bottom w:val="none" w:sz="0" w:space="0" w:color="auto"/>
            <w:right w:val="none" w:sz="0" w:space="0" w:color="auto"/>
          </w:divBdr>
        </w:div>
        <w:div w:id="903485956">
          <w:marLeft w:val="0"/>
          <w:marRight w:val="0"/>
          <w:marTop w:val="0"/>
          <w:marBottom w:val="0"/>
          <w:divBdr>
            <w:top w:val="none" w:sz="0" w:space="0" w:color="auto"/>
            <w:left w:val="none" w:sz="0" w:space="0" w:color="auto"/>
            <w:bottom w:val="none" w:sz="0" w:space="0" w:color="auto"/>
            <w:right w:val="none" w:sz="0" w:space="0" w:color="auto"/>
          </w:divBdr>
        </w:div>
        <w:div w:id="913276572">
          <w:marLeft w:val="0"/>
          <w:marRight w:val="0"/>
          <w:marTop w:val="0"/>
          <w:marBottom w:val="0"/>
          <w:divBdr>
            <w:top w:val="none" w:sz="0" w:space="0" w:color="auto"/>
            <w:left w:val="none" w:sz="0" w:space="0" w:color="auto"/>
            <w:bottom w:val="none" w:sz="0" w:space="0" w:color="auto"/>
            <w:right w:val="none" w:sz="0" w:space="0" w:color="auto"/>
          </w:divBdr>
        </w:div>
        <w:div w:id="933126260">
          <w:marLeft w:val="0"/>
          <w:marRight w:val="0"/>
          <w:marTop w:val="0"/>
          <w:marBottom w:val="0"/>
          <w:divBdr>
            <w:top w:val="none" w:sz="0" w:space="0" w:color="auto"/>
            <w:left w:val="none" w:sz="0" w:space="0" w:color="auto"/>
            <w:bottom w:val="none" w:sz="0" w:space="0" w:color="auto"/>
            <w:right w:val="none" w:sz="0" w:space="0" w:color="auto"/>
          </w:divBdr>
        </w:div>
        <w:div w:id="933708363">
          <w:marLeft w:val="0"/>
          <w:marRight w:val="0"/>
          <w:marTop w:val="0"/>
          <w:marBottom w:val="0"/>
          <w:divBdr>
            <w:top w:val="none" w:sz="0" w:space="0" w:color="auto"/>
            <w:left w:val="none" w:sz="0" w:space="0" w:color="auto"/>
            <w:bottom w:val="none" w:sz="0" w:space="0" w:color="auto"/>
            <w:right w:val="none" w:sz="0" w:space="0" w:color="auto"/>
          </w:divBdr>
        </w:div>
        <w:div w:id="939676854">
          <w:marLeft w:val="0"/>
          <w:marRight w:val="0"/>
          <w:marTop w:val="0"/>
          <w:marBottom w:val="0"/>
          <w:divBdr>
            <w:top w:val="none" w:sz="0" w:space="0" w:color="auto"/>
            <w:left w:val="none" w:sz="0" w:space="0" w:color="auto"/>
            <w:bottom w:val="none" w:sz="0" w:space="0" w:color="auto"/>
            <w:right w:val="none" w:sz="0" w:space="0" w:color="auto"/>
          </w:divBdr>
        </w:div>
        <w:div w:id="941457222">
          <w:marLeft w:val="0"/>
          <w:marRight w:val="0"/>
          <w:marTop w:val="0"/>
          <w:marBottom w:val="0"/>
          <w:divBdr>
            <w:top w:val="none" w:sz="0" w:space="0" w:color="auto"/>
            <w:left w:val="none" w:sz="0" w:space="0" w:color="auto"/>
            <w:bottom w:val="none" w:sz="0" w:space="0" w:color="auto"/>
            <w:right w:val="none" w:sz="0" w:space="0" w:color="auto"/>
          </w:divBdr>
        </w:div>
        <w:div w:id="961770558">
          <w:marLeft w:val="0"/>
          <w:marRight w:val="0"/>
          <w:marTop w:val="0"/>
          <w:marBottom w:val="0"/>
          <w:divBdr>
            <w:top w:val="none" w:sz="0" w:space="0" w:color="auto"/>
            <w:left w:val="none" w:sz="0" w:space="0" w:color="auto"/>
            <w:bottom w:val="none" w:sz="0" w:space="0" w:color="auto"/>
            <w:right w:val="none" w:sz="0" w:space="0" w:color="auto"/>
          </w:divBdr>
        </w:div>
        <w:div w:id="961886205">
          <w:marLeft w:val="0"/>
          <w:marRight w:val="0"/>
          <w:marTop w:val="0"/>
          <w:marBottom w:val="0"/>
          <w:divBdr>
            <w:top w:val="none" w:sz="0" w:space="0" w:color="auto"/>
            <w:left w:val="none" w:sz="0" w:space="0" w:color="auto"/>
            <w:bottom w:val="none" w:sz="0" w:space="0" w:color="auto"/>
            <w:right w:val="none" w:sz="0" w:space="0" w:color="auto"/>
          </w:divBdr>
        </w:div>
        <w:div w:id="967781938">
          <w:marLeft w:val="0"/>
          <w:marRight w:val="0"/>
          <w:marTop w:val="0"/>
          <w:marBottom w:val="0"/>
          <w:divBdr>
            <w:top w:val="none" w:sz="0" w:space="0" w:color="auto"/>
            <w:left w:val="none" w:sz="0" w:space="0" w:color="auto"/>
            <w:bottom w:val="none" w:sz="0" w:space="0" w:color="auto"/>
            <w:right w:val="none" w:sz="0" w:space="0" w:color="auto"/>
          </w:divBdr>
        </w:div>
        <w:div w:id="980962382">
          <w:marLeft w:val="0"/>
          <w:marRight w:val="0"/>
          <w:marTop w:val="0"/>
          <w:marBottom w:val="0"/>
          <w:divBdr>
            <w:top w:val="none" w:sz="0" w:space="0" w:color="auto"/>
            <w:left w:val="none" w:sz="0" w:space="0" w:color="auto"/>
            <w:bottom w:val="none" w:sz="0" w:space="0" w:color="auto"/>
            <w:right w:val="none" w:sz="0" w:space="0" w:color="auto"/>
          </w:divBdr>
        </w:div>
        <w:div w:id="982202565">
          <w:marLeft w:val="0"/>
          <w:marRight w:val="0"/>
          <w:marTop w:val="0"/>
          <w:marBottom w:val="0"/>
          <w:divBdr>
            <w:top w:val="none" w:sz="0" w:space="0" w:color="auto"/>
            <w:left w:val="none" w:sz="0" w:space="0" w:color="auto"/>
            <w:bottom w:val="none" w:sz="0" w:space="0" w:color="auto"/>
            <w:right w:val="none" w:sz="0" w:space="0" w:color="auto"/>
          </w:divBdr>
        </w:div>
        <w:div w:id="991517828">
          <w:marLeft w:val="0"/>
          <w:marRight w:val="0"/>
          <w:marTop w:val="0"/>
          <w:marBottom w:val="0"/>
          <w:divBdr>
            <w:top w:val="none" w:sz="0" w:space="0" w:color="auto"/>
            <w:left w:val="none" w:sz="0" w:space="0" w:color="auto"/>
            <w:bottom w:val="none" w:sz="0" w:space="0" w:color="auto"/>
            <w:right w:val="none" w:sz="0" w:space="0" w:color="auto"/>
          </w:divBdr>
        </w:div>
        <w:div w:id="1003246150">
          <w:marLeft w:val="0"/>
          <w:marRight w:val="0"/>
          <w:marTop w:val="0"/>
          <w:marBottom w:val="0"/>
          <w:divBdr>
            <w:top w:val="none" w:sz="0" w:space="0" w:color="auto"/>
            <w:left w:val="none" w:sz="0" w:space="0" w:color="auto"/>
            <w:bottom w:val="none" w:sz="0" w:space="0" w:color="auto"/>
            <w:right w:val="none" w:sz="0" w:space="0" w:color="auto"/>
          </w:divBdr>
        </w:div>
        <w:div w:id="1004167897">
          <w:marLeft w:val="0"/>
          <w:marRight w:val="0"/>
          <w:marTop w:val="0"/>
          <w:marBottom w:val="0"/>
          <w:divBdr>
            <w:top w:val="none" w:sz="0" w:space="0" w:color="auto"/>
            <w:left w:val="none" w:sz="0" w:space="0" w:color="auto"/>
            <w:bottom w:val="none" w:sz="0" w:space="0" w:color="auto"/>
            <w:right w:val="none" w:sz="0" w:space="0" w:color="auto"/>
          </w:divBdr>
        </w:div>
        <w:div w:id="1007175216">
          <w:marLeft w:val="0"/>
          <w:marRight w:val="0"/>
          <w:marTop w:val="0"/>
          <w:marBottom w:val="0"/>
          <w:divBdr>
            <w:top w:val="none" w:sz="0" w:space="0" w:color="auto"/>
            <w:left w:val="none" w:sz="0" w:space="0" w:color="auto"/>
            <w:bottom w:val="none" w:sz="0" w:space="0" w:color="auto"/>
            <w:right w:val="none" w:sz="0" w:space="0" w:color="auto"/>
          </w:divBdr>
        </w:div>
        <w:div w:id="1019620716">
          <w:marLeft w:val="0"/>
          <w:marRight w:val="0"/>
          <w:marTop w:val="0"/>
          <w:marBottom w:val="0"/>
          <w:divBdr>
            <w:top w:val="none" w:sz="0" w:space="0" w:color="auto"/>
            <w:left w:val="none" w:sz="0" w:space="0" w:color="auto"/>
            <w:bottom w:val="none" w:sz="0" w:space="0" w:color="auto"/>
            <w:right w:val="none" w:sz="0" w:space="0" w:color="auto"/>
          </w:divBdr>
        </w:div>
        <w:div w:id="1024096077">
          <w:marLeft w:val="0"/>
          <w:marRight w:val="0"/>
          <w:marTop w:val="0"/>
          <w:marBottom w:val="0"/>
          <w:divBdr>
            <w:top w:val="none" w:sz="0" w:space="0" w:color="auto"/>
            <w:left w:val="none" w:sz="0" w:space="0" w:color="auto"/>
            <w:bottom w:val="none" w:sz="0" w:space="0" w:color="auto"/>
            <w:right w:val="none" w:sz="0" w:space="0" w:color="auto"/>
          </w:divBdr>
        </w:div>
        <w:div w:id="1026830242">
          <w:marLeft w:val="0"/>
          <w:marRight w:val="0"/>
          <w:marTop w:val="0"/>
          <w:marBottom w:val="0"/>
          <w:divBdr>
            <w:top w:val="none" w:sz="0" w:space="0" w:color="auto"/>
            <w:left w:val="none" w:sz="0" w:space="0" w:color="auto"/>
            <w:bottom w:val="none" w:sz="0" w:space="0" w:color="auto"/>
            <w:right w:val="none" w:sz="0" w:space="0" w:color="auto"/>
          </w:divBdr>
        </w:div>
        <w:div w:id="1031733826">
          <w:marLeft w:val="0"/>
          <w:marRight w:val="0"/>
          <w:marTop w:val="0"/>
          <w:marBottom w:val="0"/>
          <w:divBdr>
            <w:top w:val="none" w:sz="0" w:space="0" w:color="auto"/>
            <w:left w:val="none" w:sz="0" w:space="0" w:color="auto"/>
            <w:bottom w:val="none" w:sz="0" w:space="0" w:color="auto"/>
            <w:right w:val="none" w:sz="0" w:space="0" w:color="auto"/>
          </w:divBdr>
        </w:div>
        <w:div w:id="1032876667">
          <w:marLeft w:val="0"/>
          <w:marRight w:val="0"/>
          <w:marTop w:val="0"/>
          <w:marBottom w:val="0"/>
          <w:divBdr>
            <w:top w:val="none" w:sz="0" w:space="0" w:color="auto"/>
            <w:left w:val="none" w:sz="0" w:space="0" w:color="auto"/>
            <w:bottom w:val="none" w:sz="0" w:space="0" w:color="auto"/>
            <w:right w:val="none" w:sz="0" w:space="0" w:color="auto"/>
          </w:divBdr>
        </w:div>
        <w:div w:id="1036740663">
          <w:marLeft w:val="0"/>
          <w:marRight w:val="0"/>
          <w:marTop w:val="0"/>
          <w:marBottom w:val="0"/>
          <w:divBdr>
            <w:top w:val="none" w:sz="0" w:space="0" w:color="auto"/>
            <w:left w:val="none" w:sz="0" w:space="0" w:color="auto"/>
            <w:bottom w:val="none" w:sz="0" w:space="0" w:color="auto"/>
            <w:right w:val="none" w:sz="0" w:space="0" w:color="auto"/>
          </w:divBdr>
        </w:div>
        <w:div w:id="1043748823">
          <w:marLeft w:val="0"/>
          <w:marRight w:val="0"/>
          <w:marTop w:val="0"/>
          <w:marBottom w:val="0"/>
          <w:divBdr>
            <w:top w:val="none" w:sz="0" w:space="0" w:color="auto"/>
            <w:left w:val="none" w:sz="0" w:space="0" w:color="auto"/>
            <w:bottom w:val="none" w:sz="0" w:space="0" w:color="auto"/>
            <w:right w:val="none" w:sz="0" w:space="0" w:color="auto"/>
          </w:divBdr>
        </w:div>
        <w:div w:id="1043947989">
          <w:marLeft w:val="0"/>
          <w:marRight w:val="0"/>
          <w:marTop w:val="0"/>
          <w:marBottom w:val="0"/>
          <w:divBdr>
            <w:top w:val="none" w:sz="0" w:space="0" w:color="auto"/>
            <w:left w:val="none" w:sz="0" w:space="0" w:color="auto"/>
            <w:bottom w:val="none" w:sz="0" w:space="0" w:color="auto"/>
            <w:right w:val="none" w:sz="0" w:space="0" w:color="auto"/>
          </w:divBdr>
        </w:div>
        <w:div w:id="1057777472">
          <w:marLeft w:val="0"/>
          <w:marRight w:val="0"/>
          <w:marTop w:val="0"/>
          <w:marBottom w:val="0"/>
          <w:divBdr>
            <w:top w:val="none" w:sz="0" w:space="0" w:color="auto"/>
            <w:left w:val="none" w:sz="0" w:space="0" w:color="auto"/>
            <w:bottom w:val="none" w:sz="0" w:space="0" w:color="auto"/>
            <w:right w:val="none" w:sz="0" w:space="0" w:color="auto"/>
          </w:divBdr>
        </w:div>
        <w:div w:id="1057817691">
          <w:marLeft w:val="0"/>
          <w:marRight w:val="0"/>
          <w:marTop w:val="0"/>
          <w:marBottom w:val="0"/>
          <w:divBdr>
            <w:top w:val="none" w:sz="0" w:space="0" w:color="auto"/>
            <w:left w:val="none" w:sz="0" w:space="0" w:color="auto"/>
            <w:bottom w:val="none" w:sz="0" w:space="0" w:color="auto"/>
            <w:right w:val="none" w:sz="0" w:space="0" w:color="auto"/>
          </w:divBdr>
        </w:div>
        <w:div w:id="1059792522">
          <w:marLeft w:val="0"/>
          <w:marRight w:val="0"/>
          <w:marTop w:val="0"/>
          <w:marBottom w:val="0"/>
          <w:divBdr>
            <w:top w:val="none" w:sz="0" w:space="0" w:color="auto"/>
            <w:left w:val="none" w:sz="0" w:space="0" w:color="auto"/>
            <w:bottom w:val="none" w:sz="0" w:space="0" w:color="auto"/>
            <w:right w:val="none" w:sz="0" w:space="0" w:color="auto"/>
          </w:divBdr>
        </w:div>
        <w:div w:id="1070467388">
          <w:marLeft w:val="0"/>
          <w:marRight w:val="0"/>
          <w:marTop w:val="0"/>
          <w:marBottom w:val="0"/>
          <w:divBdr>
            <w:top w:val="none" w:sz="0" w:space="0" w:color="auto"/>
            <w:left w:val="none" w:sz="0" w:space="0" w:color="auto"/>
            <w:bottom w:val="none" w:sz="0" w:space="0" w:color="auto"/>
            <w:right w:val="none" w:sz="0" w:space="0" w:color="auto"/>
          </w:divBdr>
        </w:div>
        <w:div w:id="1081950845">
          <w:marLeft w:val="0"/>
          <w:marRight w:val="0"/>
          <w:marTop w:val="0"/>
          <w:marBottom w:val="0"/>
          <w:divBdr>
            <w:top w:val="none" w:sz="0" w:space="0" w:color="auto"/>
            <w:left w:val="none" w:sz="0" w:space="0" w:color="auto"/>
            <w:bottom w:val="none" w:sz="0" w:space="0" w:color="auto"/>
            <w:right w:val="none" w:sz="0" w:space="0" w:color="auto"/>
          </w:divBdr>
        </w:div>
        <w:div w:id="1092583094">
          <w:marLeft w:val="0"/>
          <w:marRight w:val="0"/>
          <w:marTop w:val="0"/>
          <w:marBottom w:val="0"/>
          <w:divBdr>
            <w:top w:val="none" w:sz="0" w:space="0" w:color="auto"/>
            <w:left w:val="none" w:sz="0" w:space="0" w:color="auto"/>
            <w:bottom w:val="none" w:sz="0" w:space="0" w:color="auto"/>
            <w:right w:val="none" w:sz="0" w:space="0" w:color="auto"/>
          </w:divBdr>
        </w:div>
        <w:div w:id="1105034717">
          <w:marLeft w:val="0"/>
          <w:marRight w:val="0"/>
          <w:marTop w:val="0"/>
          <w:marBottom w:val="0"/>
          <w:divBdr>
            <w:top w:val="none" w:sz="0" w:space="0" w:color="auto"/>
            <w:left w:val="none" w:sz="0" w:space="0" w:color="auto"/>
            <w:bottom w:val="none" w:sz="0" w:space="0" w:color="auto"/>
            <w:right w:val="none" w:sz="0" w:space="0" w:color="auto"/>
          </w:divBdr>
        </w:div>
        <w:div w:id="1118793509">
          <w:marLeft w:val="0"/>
          <w:marRight w:val="0"/>
          <w:marTop w:val="0"/>
          <w:marBottom w:val="0"/>
          <w:divBdr>
            <w:top w:val="none" w:sz="0" w:space="0" w:color="auto"/>
            <w:left w:val="none" w:sz="0" w:space="0" w:color="auto"/>
            <w:bottom w:val="none" w:sz="0" w:space="0" w:color="auto"/>
            <w:right w:val="none" w:sz="0" w:space="0" w:color="auto"/>
          </w:divBdr>
        </w:div>
        <w:div w:id="1120220456">
          <w:marLeft w:val="0"/>
          <w:marRight w:val="0"/>
          <w:marTop w:val="0"/>
          <w:marBottom w:val="0"/>
          <w:divBdr>
            <w:top w:val="none" w:sz="0" w:space="0" w:color="auto"/>
            <w:left w:val="none" w:sz="0" w:space="0" w:color="auto"/>
            <w:bottom w:val="none" w:sz="0" w:space="0" w:color="auto"/>
            <w:right w:val="none" w:sz="0" w:space="0" w:color="auto"/>
          </w:divBdr>
        </w:div>
        <w:div w:id="1128352793">
          <w:marLeft w:val="0"/>
          <w:marRight w:val="0"/>
          <w:marTop w:val="0"/>
          <w:marBottom w:val="0"/>
          <w:divBdr>
            <w:top w:val="none" w:sz="0" w:space="0" w:color="auto"/>
            <w:left w:val="none" w:sz="0" w:space="0" w:color="auto"/>
            <w:bottom w:val="none" w:sz="0" w:space="0" w:color="auto"/>
            <w:right w:val="none" w:sz="0" w:space="0" w:color="auto"/>
          </w:divBdr>
        </w:div>
        <w:div w:id="1130243640">
          <w:marLeft w:val="0"/>
          <w:marRight w:val="0"/>
          <w:marTop w:val="0"/>
          <w:marBottom w:val="0"/>
          <w:divBdr>
            <w:top w:val="none" w:sz="0" w:space="0" w:color="auto"/>
            <w:left w:val="none" w:sz="0" w:space="0" w:color="auto"/>
            <w:bottom w:val="none" w:sz="0" w:space="0" w:color="auto"/>
            <w:right w:val="none" w:sz="0" w:space="0" w:color="auto"/>
          </w:divBdr>
        </w:div>
        <w:div w:id="1141459168">
          <w:marLeft w:val="0"/>
          <w:marRight w:val="0"/>
          <w:marTop w:val="0"/>
          <w:marBottom w:val="0"/>
          <w:divBdr>
            <w:top w:val="none" w:sz="0" w:space="0" w:color="auto"/>
            <w:left w:val="none" w:sz="0" w:space="0" w:color="auto"/>
            <w:bottom w:val="none" w:sz="0" w:space="0" w:color="auto"/>
            <w:right w:val="none" w:sz="0" w:space="0" w:color="auto"/>
          </w:divBdr>
        </w:div>
        <w:div w:id="1143818143">
          <w:marLeft w:val="0"/>
          <w:marRight w:val="0"/>
          <w:marTop w:val="0"/>
          <w:marBottom w:val="0"/>
          <w:divBdr>
            <w:top w:val="none" w:sz="0" w:space="0" w:color="auto"/>
            <w:left w:val="none" w:sz="0" w:space="0" w:color="auto"/>
            <w:bottom w:val="none" w:sz="0" w:space="0" w:color="auto"/>
            <w:right w:val="none" w:sz="0" w:space="0" w:color="auto"/>
          </w:divBdr>
        </w:div>
        <w:div w:id="1154682649">
          <w:marLeft w:val="0"/>
          <w:marRight w:val="0"/>
          <w:marTop w:val="0"/>
          <w:marBottom w:val="0"/>
          <w:divBdr>
            <w:top w:val="none" w:sz="0" w:space="0" w:color="auto"/>
            <w:left w:val="none" w:sz="0" w:space="0" w:color="auto"/>
            <w:bottom w:val="none" w:sz="0" w:space="0" w:color="auto"/>
            <w:right w:val="none" w:sz="0" w:space="0" w:color="auto"/>
          </w:divBdr>
        </w:div>
        <w:div w:id="1155151117">
          <w:marLeft w:val="0"/>
          <w:marRight w:val="0"/>
          <w:marTop w:val="0"/>
          <w:marBottom w:val="0"/>
          <w:divBdr>
            <w:top w:val="none" w:sz="0" w:space="0" w:color="auto"/>
            <w:left w:val="none" w:sz="0" w:space="0" w:color="auto"/>
            <w:bottom w:val="none" w:sz="0" w:space="0" w:color="auto"/>
            <w:right w:val="none" w:sz="0" w:space="0" w:color="auto"/>
          </w:divBdr>
        </w:div>
        <w:div w:id="1160196145">
          <w:marLeft w:val="0"/>
          <w:marRight w:val="0"/>
          <w:marTop w:val="0"/>
          <w:marBottom w:val="0"/>
          <w:divBdr>
            <w:top w:val="none" w:sz="0" w:space="0" w:color="auto"/>
            <w:left w:val="none" w:sz="0" w:space="0" w:color="auto"/>
            <w:bottom w:val="none" w:sz="0" w:space="0" w:color="auto"/>
            <w:right w:val="none" w:sz="0" w:space="0" w:color="auto"/>
          </w:divBdr>
        </w:div>
        <w:div w:id="1166747277">
          <w:marLeft w:val="0"/>
          <w:marRight w:val="0"/>
          <w:marTop w:val="0"/>
          <w:marBottom w:val="0"/>
          <w:divBdr>
            <w:top w:val="none" w:sz="0" w:space="0" w:color="auto"/>
            <w:left w:val="none" w:sz="0" w:space="0" w:color="auto"/>
            <w:bottom w:val="none" w:sz="0" w:space="0" w:color="auto"/>
            <w:right w:val="none" w:sz="0" w:space="0" w:color="auto"/>
          </w:divBdr>
        </w:div>
        <w:div w:id="1181361634">
          <w:marLeft w:val="0"/>
          <w:marRight w:val="0"/>
          <w:marTop w:val="0"/>
          <w:marBottom w:val="0"/>
          <w:divBdr>
            <w:top w:val="none" w:sz="0" w:space="0" w:color="auto"/>
            <w:left w:val="none" w:sz="0" w:space="0" w:color="auto"/>
            <w:bottom w:val="none" w:sz="0" w:space="0" w:color="auto"/>
            <w:right w:val="none" w:sz="0" w:space="0" w:color="auto"/>
          </w:divBdr>
        </w:div>
        <w:div w:id="1183857723">
          <w:marLeft w:val="0"/>
          <w:marRight w:val="0"/>
          <w:marTop w:val="0"/>
          <w:marBottom w:val="0"/>
          <w:divBdr>
            <w:top w:val="none" w:sz="0" w:space="0" w:color="auto"/>
            <w:left w:val="none" w:sz="0" w:space="0" w:color="auto"/>
            <w:bottom w:val="none" w:sz="0" w:space="0" w:color="auto"/>
            <w:right w:val="none" w:sz="0" w:space="0" w:color="auto"/>
          </w:divBdr>
        </w:div>
        <w:div w:id="1190686107">
          <w:marLeft w:val="0"/>
          <w:marRight w:val="0"/>
          <w:marTop w:val="0"/>
          <w:marBottom w:val="0"/>
          <w:divBdr>
            <w:top w:val="none" w:sz="0" w:space="0" w:color="auto"/>
            <w:left w:val="none" w:sz="0" w:space="0" w:color="auto"/>
            <w:bottom w:val="none" w:sz="0" w:space="0" w:color="auto"/>
            <w:right w:val="none" w:sz="0" w:space="0" w:color="auto"/>
          </w:divBdr>
        </w:div>
        <w:div w:id="1204244131">
          <w:marLeft w:val="0"/>
          <w:marRight w:val="0"/>
          <w:marTop w:val="0"/>
          <w:marBottom w:val="0"/>
          <w:divBdr>
            <w:top w:val="none" w:sz="0" w:space="0" w:color="auto"/>
            <w:left w:val="none" w:sz="0" w:space="0" w:color="auto"/>
            <w:bottom w:val="none" w:sz="0" w:space="0" w:color="auto"/>
            <w:right w:val="none" w:sz="0" w:space="0" w:color="auto"/>
          </w:divBdr>
        </w:div>
        <w:div w:id="1204756268">
          <w:marLeft w:val="0"/>
          <w:marRight w:val="0"/>
          <w:marTop w:val="0"/>
          <w:marBottom w:val="0"/>
          <w:divBdr>
            <w:top w:val="none" w:sz="0" w:space="0" w:color="auto"/>
            <w:left w:val="none" w:sz="0" w:space="0" w:color="auto"/>
            <w:bottom w:val="none" w:sz="0" w:space="0" w:color="auto"/>
            <w:right w:val="none" w:sz="0" w:space="0" w:color="auto"/>
          </w:divBdr>
        </w:div>
        <w:div w:id="1206914915">
          <w:marLeft w:val="0"/>
          <w:marRight w:val="0"/>
          <w:marTop w:val="0"/>
          <w:marBottom w:val="0"/>
          <w:divBdr>
            <w:top w:val="none" w:sz="0" w:space="0" w:color="auto"/>
            <w:left w:val="none" w:sz="0" w:space="0" w:color="auto"/>
            <w:bottom w:val="none" w:sz="0" w:space="0" w:color="auto"/>
            <w:right w:val="none" w:sz="0" w:space="0" w:color="auto"/>
          </w:divBdr>
        </w:div>
        <w:div w:id="1206988950">
          <w:marLeft w:val="0"/>
          <w:marRight w:val="0"/>
          <w:marTop w:val="0"/>
          <w:marBottom w:val="0"/>
          <w:divBdr>
            <w:top w:val="none" w:sz="0" w:space="0" w:color="auto"/>
            <w:left w:val="none" w:sz="0" w:space="0" w:color="auto"/>
            <w:bottom w:val="none" w:sz="0" w:space="0" w:color="auto"/>
            <w:right w:val="none" w:sz="0" w:space="0" w:color="auto"/>
          </w:divBdr>
        </w:div>
        <w:div w:id="1209489536">
          <w:marLeft w:val="0"/>
          <w:marRight w:val="0"/>
          <w:marTop w:val="0"/>
          <w:marBottom w:val="0"/>
          <w:divBdr>
            <w:top w:val="none" w:sz="0" w:space="0" w:color="auto"/>
            <w:left w:val="none" w:sz="0" w:space="0" w:color="auto"/>
            <w:bottom w:val="none" w:sz="0" w:space="0" w:color="auto"/>
            <w:right w:val="none" w:sz="0" w:space="0" w:color="auto"/>
          </w:divBdr>
        </w:div>
        <w:div w:id="1210994757">
          <w:marLeft w:val="0"/>
          <w:marRight w:val="0"/>
          <w:marTop w:val="0"/>
          <w:marBottom w:val="0"/>
          <w:divBdr>
            <w:top w:val="none" w:sz="0" w:space="0" w:color="auto"/>
            <w:left w:val="none" w:sz="0" w:space="0" w:color="auto"/>
            <w:bottom w:val="none" w:sz="0" w:space="0" w:color="auto"/>
            <w:right w:val="none" w:sz="0" w:space="0" w:color="auto"/>
          </w:divBdr>
        </w:div>
        <w:div w:id="1223518416">
          <w:marLeft w:val="0"/>
          <w:marRight w:val="0"/>
          <w:marTop w:val="0"/>
          <w:marBottom w:val="0"/>
          <w:divBdr>
            <w:top w:val="none" w:sz="0" w:space="0" w:color="auto"/>
            <w:left w:val="none" w:sz="0" w:space="0" w:color="auto"/>
            <w:bottom w:val="none" w:sz="0" w:space="0" w:color="auto"/>
            <w:right w:val="none" w:sz="0" w:space="0" w:color="auto"/>
          </w:divBdr>
        </w:div>
        <w:div w:id="1223642555">
          <w:marLeft w:val="0"/>
          <w:marRight w:val="0"/>
          <w:marTop w:val="0"/>
          <w:marBottom w:val="0"/>
          <w:divBdr>
            <w:top w:val="none" w:sz="0" w:space="0" w:color="auto"/>
            <w:left w:val="none" w:sz="0" w:space="0" w:color="auto"/>
            <w:bottom w:val="none" w:sz="0" w:space="0" w:color="auto"/>
            <w:right w:val="none" w:sz="0" w:space="0" w:color="auto"/>
          </w:divBdr>
        </w:div>
        <w:div w:id="1227842294">
          <w:marLeft w:val="0"/>
          <w:marRight w:val="0"/>
          <w:marTop w:val="0"/>
          <w:marBottom w:val="0"/>
          <w:divBdr>
            <w:top w:val="none" w:sz="0" w:space="0" w:color="auto"/>
            <w:left w:val="none" w:sz="0" w:space="0" w:color="auto"/>
            <w:bottom w:val="none" w:sz="0" w:space="0" w:color="auto"/>
            <w:right w:val="none" w:sz="0" w:space="0" w:color="auto"/>
          </w:divBdr>
        </w:div>
        <w:div w:id="1249189405">
          <w:marLeft w:val="0"/>
          <w:marRight w:val="0"/>
          <w:marTop w:val="0"/>
          <w:marBottom w:val="0"/>
          <w:divBdr>
            <w:top w:val="none" w:sz="0" w:space="0" w:color="auto"/>
            <w:left w:val="none" w:sz="0" w:space="0" w:color="auto"/>
            <w:bottom w:val="none" w:sz="0" w:space="0" w:color="auto"/>
            <w:right w:val="none" w:sz="0" w:space="0" w:color="auto"/>
          </w:divBdr>
        </w:div>
        <w:div w:id="1264024193">
          <w:marLeft w:val="0"/>
          <w:marRight w:val="0"/>
          <w:marTop w:val="0"/>
          <w:marBottom w:val="0"/>
          <w:divBdr>
            <w:top w:val="none" w:sz="0" w:space="0" w:color="auto"/>
            <w:left w:val="none" w:sz="0" w:space="0" w:color="auto"/>
            <w:bottom w:val="none" w:sz="0" w:space="0" w:color="auto"/>
            <w:right w:val="none" w:sz="0" w:space="0" w:color="auto"/>
          </w:divBdr>
        </w:div>
        <w:div w:id="1265773126">
          <w:marLeft w:val="0"/>
          <w:marRight w:val="0"/>
          <w:marTop w:val="0"/>
          <w:marBottom w:val="0"/>
          <w:divBdr>
            <w:top w:val="none" w:sz="0" w:space="0" w:color="auto"/>
            <w:left w:val="none" w:sz="0" w:space="0" w:color="auto"/>
            <w:bottom w:val="none" w:sz="0" w:space="0" w:color="auto"/>
            <w:right w:val="none" w:sz="0" w:space="0" w:color="auto"/>
          </w:divBdr>
        </w:div>
        <w:div w:id="1266382932">
          <w:marLeft w:val="0"/>
          <w:marRight w:val="0"/>
          <w:marTop w:val="0"/>
          <w:marBottom w:val="0"/>
          <w:divBdr>
            <w:top w:val="none" w:sz="0" w:space="0" w:color="auto"/>
            <w:left w:val="none" w:sz="0" w:space="0" w:color="auto"/>
            <w:bottom w:val="none" w:sz="0" w:space="0" w:color="auto"/>
            <w:right w:val="none" w:sz="0" w:space="0" w:color="auto"/>
          </w:divBdr>
        </w:div>
        <w:div w:id="1270816137">
          <w:marLeft w:val="0"/>
          <w:marRight w:val="0"/>
          <w:marTop w:val="0"/>
          <w:marBottom w:val="0"/>
          <w:divBdr>
            <w:top w:val="none" w:sz="0" w:space="0" w:color="auto"/>
            <w:left w:val="none" w:sz="0" w:space="0" w:color="auto"/>
            <w:bottom w:val="none" w:sz="0" w:space="0" w:color="auto"/>
            <w:right w:val="none" w:sz="0" w:space="0" w:color="auto"/>
          </w:divBdr>
        </w:div>
        <w:div w:id="1270968880">
          <w:marLeft w:val="0"/>
          <w:marRight w:val="0"/>
          <w:marTop w:val="0"/>
          <w:marBottom w:val="0"/>
          <w:divBdr>
            <w:top w:val="none" w:sz="0" w:space="0" w:color="auto"/>
            <w:left w:val="none" w:sz="0" w:space="0" w:color="auto"/>
            <w:bottom w:val="none" w:sz="0" w:space="0" w:color="auto"/>
            <w:right w:val="none" w:sz="0" w:space="0" w:color="auto"/>
          </w:divBdr>
        </w:div>
        <w:div w:id="1276982746">
          <w:marLeft w:val="0"/>
          <w:marRight w:val="0"/>
          <w:marTop w:val="0"/>
          <w:marBottom w:val="0"/>
          <w:divBdr>
            <w:top w:val="none" w:sz="0" w:space="0" w:color="auto"/>
            <w:left w:val="none" w:sz="0" w:space="0" w:color="auto"/>
            <w:bottom w:val="none" w:sz="0" w:space="0" w:color="auto"/>
            <w:right w:val="none" w:sz="0" w:space="0" w:color="auto"/>
          </w:divBdr>
        </w:div>
        <w:div w:id="1279991006">
          <w:marLeft w:val="0"/>
          <w:marRight w:val="0"/>
          <w:marTop w:val="0"/>
          <w:marBottom w:val="0"/>
          <w:divBdr>
            <w:top w:val="none" w:sz="0" w:space="0" w:color="auto"/>
            <w:left w:val="none" w:sz="0" w:space="0" w:color="auto"/>
            <w:bottom w:val="none" w:sz="0" w:space="0" w:color="auto"/>
            <w:right w:val="none" w:sz="0" w:space="0" w:color="auto"/>
          </w:divBdr>
        </w:div>
        <w:div w:id="1281372608">
          <w:marLeft w:val="0"/>
          <w:marRight w:val="0"/>
          <w:marTop w:val="0"/>
          <w:marBottom w:val="0"/>
          <w:divBdr>
            <w:top w:val="none" w:sz="0" w:space="0" w:color="auto"/>
            <w:left w:val="none" w:sz="0" w:space="0" w:color="auto"/>
            <w:bottom w:val="none" w:sz="0" w:space="0" w:color="auto"/>
            <w:right w:val="none" w:sz="0" w:space="0" w:color="auto"/>
          </w:divBdr>
        </w:div>
        <w:div w:id="1284340453">
          <w:marLeft w:val="0"/>
          <w:marRight w:val="0"/>
          <w:marTop w:val="0"/>
          <w:marBottom w:val="0"/>
          <w:divBdr>
            <w:top w:val="none" w:sz="0" w:space="0" w:color="auto"/>
            <w:left w:val="none" w:sz="0" w:space="0" w:color="auto"/>
            <w:bottom w:val="none" w:sz="0" w:space="0" w:color="auto"/>
            <w:right w:val="none" w:sz="0" w:space="0" w:color="auto"/>
          </w:divBdr>
        </w:div>
        <w:div w:id="1288701711">
          <w:marLeft w:val="0"/>
          <w:marRight w:val="0"/>
          <w:marTop w:val="0"/>
          <w:marBottom w:val="0"/>
          <w:divBdr>
            <w:top w:val="none" w:sz="0" w:space="0" w:color="auto"/>
            <w:left w:val="none" w:sz="0" w:space="0" w:color="auto"/>
            <w:bottom w:val="none" w:sz="0" w:space="0" w:color="auto"/>
            <w:right w:val="none" w:sz="0" w:space="0" w:color="auto"/>
          </w:divBdr>
        </w:div>
        <w:div w:id="1321419746">
          <w:marLeft w:val="0"/>
          <w:marRight w:val="0"/>
          <w:marTop w:val="0"/>
          <w:marBottom w:val="0"/>
          <w:divBdr>
            <w:top w:val="none" w:sz="0" w:space="0" w:color="auto"/>
            <w:left w:val="none" w:sz="0" w:space="0" w:color="auto"/>
            <w:bottom w:val="none" w:sz="0" w:space="0" w:color="auto"/>
            <w:right w:val="none" w:sz="0" w:space="0" w:color="auto"/>
          </w:divBdr>
        </w:div>
        <w:div w:id="1322002870">
          <w:marLeft w:val="0"/>
          <w:marRight w:val="0"/>
          <w:marTop w:val="0"/>
          <w:marBottom w:val="0"/>
          <w:divBdr>
            <w:top w:val="none" w:sz="0" w:space="0" w:color="auto"/>
            <w:left w:val="none" w:sz="0" w:space="0" w:color="auto"/>
            <w:bottom w:val="none" w:sz="0" w:space="0" w:color="auto"/>
            <w:right w:val="none" w:sz="0" w:space="0" w:color="auto"/>
          </w:divBdr>
        </w:div>
        <w:div w:id="1326975648">
          <w:marLeft w:val="0"/>
          <w:marRight w:val="0"/>
          <w:marTop w:val="0"/>
          <w:marBottom w:val="0"/>
          <w:divBdr>
            <w:top w:val="none" w:sz="0" w:space="0" w:color="auto"/>
            <w:left w:val="none" w:sz="0" w:space="0" w:color="auto"/>
            <w:bottom w:val="none" w:sz="0" w:space="0" w:color="auto"/>
            <w:right w:val="none" w:sz="0" w:space="0" w:color="auto"/>
          </w:divBdr>
        </w:div>
        <w:div w:id="1336497161">
          <w:marLeft w:val="0"/>
          <w:marRight w:val="0"/>
          <w:marTop w:val="0"/>
          <w:marBottom w:val="0"/>
          <w:divBdr>
            <w:top w:val="none" w:sz="0" w:space="0" w:color="auto"/>
            <w:left w:val="none" w:sz="0" w:space="0" w:color="auto"/>
            <w:bottom w:val="none" w:sz="0" w:space="0" w:color="auto"/>
            <w:right w:val="none" w:sz="0" w:space="0" w:color="auto"/>
          </w:divBdr>
        </w:div>
        <w:div w:id="1348212034">
          <w:marLeft w:val="0"/>
          <w:marRight w:val="0"/>
          <w:marTop w:val="0"/>
          <w:marBottom w:val="0"/>
          <w:divBdr>
            <w:top w:val="none" w:sz="0" w:space="0" w:color="auto"/>
            <w:left w:val="none" w:sz="0" w:space="0" w:color="auto"/>
            <w:bottom w:val="none" w:sz="0" w:space="0" w:color="auto"/>
            <w:right w:val="none" w:sz="0" w:space="0" w:color="auto"/>
          </w:divBdr>
        </w:div>
        <w:div w:id="1352799747">
          <w:marLeft w:val="0"/>
          <w:marRight w:val="0"/>
          <w:marTop w:val="0"/>
          <w:marBottom w:val="0"/>
          <w:divBdr>
            <w:top w:val="none" w:sz="0" w:space="0" w:color="auto"/>
            <w:left w:val="none" w:sz="0" w:space="0" w:color="auto"/>
            <w:bottom w:val="none" w:sz="0" w:space="0" w:color="auto"/>
            <w:right w:val="none" w:sz="0" w:space="0" w:color="auto"/>
          </w:divBdr>
        </w:div>
        <w:div w:id="1356419878">
          <w:marLeft w:val="0"/>
          <w:marRight w:val="0"/>
          <w:marTop w:val="0"/>
          <w:marBottom w:val="0"/>
          <w:divBdr>
            <w:top w:val="none" w:sz="0" w:space="0" w:color="auto"/>
            <w:left w:val="none" w:sz="0" w:space="0" w:color="auto"/>
            <w:bottom w:val="none" w:sz="0" w:space="0" w:color="auto"/>
            <w:right w:val="none" w:sz="0" w:space="0" w:color="auto"/>
          </w:divBdr>
        </w:div>
        <w:div w:id="1363088255">
          <w:marLeft w:val="0"/>
          <w:marRight w:val="0"/>
          <w:marTop w:val="0"/>
          <w:marBottom w:val="0"/>
          <w:divBdr>
            <w:top w:val="none" w:sz="0" w:space="0" w:color="auto"/>
            <w:left w:val="none" w:sz="0" w:space="0" w:color="auto"/>
            <w:bottom w:val="none" w:sz="0" w:space="0" w:color="auto"/>
            <w:right w:val="none" w:sz="0" w:space="0" w:color="auto"/>
          </w:divBdr>
        </w:div>
        <w:div w:id="1374039007">
          <w:marLeft w:val="0"/>
          <w:marRight w:val="0"/>
          <w:marTop w:val="0"/>
          <w:marBottom w:val="0"/>
          <w:divBdr>
            <w:top w:val="none" w:sz="0" w:space="0" w:color="auto"/>
            <w:left w:val="none" w:sz="0" w:space="0" w:color="auto"/>
            <w:bottom w:val="none" w:sz="0" w:space="0" w:color="auto"/>
            <w:right w:val="none" w:sz="0" w:space="0" w:color="auto"/>
          </w:divBdr>
        </w:div>
        <w:div w:id="1375697149">
          <w:marLeft w:val="0"/>
          <w:marRight w:val="0"/>
          <w:marTop w:val="0"/>
          <w:marBottom w:val="0"/>
          <w:divBdr>
            <w:top w:val="none" w:sz="0" w:space="0" w:color="auto"/>
            <w:left w:val="none" w:sz="0" w:space="0" w:color="auto"/>
            <w:bottom w:val="none" w:sz="0" w:space="0" w:color="auto"/>
            <w:right w:val="none" w:sz="0" w:space="0" w:color="auto"/>
          </w:divBdr>
        </w:div>
        <w:div w:id="1381783354">
          <w:marLeft w:val="0"/>
          <w:marRight w:val="0"/>
          <w:marTop w:val="0"/>
          <w:marBottom w:val="0"/>
          <w:divBdr>
            <w:top w:val="none" w:sz="0" w:space="0" w:color="auto"/>
            <w:left w:val="none" w:sz="0" w:space="0" w:color="auto"/>
            <w:bottom w:val="none" w:sz="0" w:space="0" w:color="auto"/>
            <w:right w:val="none" w:sz="0" w:space="0" w:color="auto"/>
          </w:divBdr>
        </w:div>
        <w:div w:id="1388725615">
          <w:marLeft w:val="0"/>
          <w:marRight w:val="0"/>
          <w:marTop w:val="0"/>
          <w:marBottom w:val="0"/>
          <w:divBdr>
            <w:top w:val="none" w:sz="0" w:space="0" w:color="auto"/>
            <w:left w:val="none" w:sz="0" w:space="0" w:color="auto"/>
            <w:bottom w:val="none" w:sz="0" w:space="0" w:color="auto"/>
            <w:right w:val="none" w:sz="0" w:space="0" w:color="auto"/>
          </w:divBdr>
        </w:div>
        <w:div w:id="1403793410">
          <w:marLeft w:val="0"/>
          <w:marRight w:val="0"/>
          <w:marTop w:val="0"/>
          <w:marBottom w:val="0"/>
          <w:divBdr>
            <w:top w:val="none" w:sz="0" w:space="0" w:color="auto"/>
            <w:left w:val="none" w:sz="0" w:space="0" w:color="auto"/>
            <w:bottom w:val="none" w:sz="0" w:space="0" w:color="auto"/>
            <w:right w:val="none" w:sz="0" w:space="0" w:color="auto"/>
          </w:divBdr>
        </w:div>
        <w:div w:id="1407848829">
          <w:marLeft w:val="0"/>
          <w:marRight w:val="0"/>
          <w:marTop w:val="0"/>
          <w:marBottom w:val="0"/>
          <w:divBdr>
            <w:top w:val="none" w:sz="0" w:space="0" w:color="auto"/>
            <w:left w:val="none" w:sz="0" w:space="0" w:color="auto"/>
            <w:bottom w:val="none" w:sz="0" w:space="0" w:color="auto"/>
            <w:right w:val="none" w:sz="0" w:space="0" w:color="auto"/>
          </w:divBdr>
        </w:div>
        <w:div w:id="1410662468">
          <w:marLeft w:val="0"/>
          <w:marRight w:val="0"/>
          <w:marTop w:val="0"/>
          <w:marBottom w:val="0"/>
          <w:divBdr>
            <w:top w:val="none" w:sz="0" w:space="0" w:color="auto"/>
            <w:left w:val="none" w:sz="0" w:space="0" w:color="auto"/>
            <w:bottom w:val="none" w:sz="0" w:space="0" w:color="auto"/>
            <w:right w:val="none" w:sz="0" w:space="0" w:color="auto"/>
          </w:divBdr>
        </w:div>
        <w:div w:id="1416126224">
          <w:marLeft w:val="0"/>
          <w:marRight w:val="0"/>
          <w:marTop w:val="0"/>
          <w:marBottom w:val="0"/>
          <w:divBdr>
            <w:top w:val="none" w:sz="0" w:space="0" w:color="auto"/>
            <w:left w:val="none" w:sz="0" w:space="0" w:color="auto"/>
            <w:bottom w:val="none" w:sz="0" w:space="0" w:color="auto"/>
            <w:right w:val="none" w:sz="0" w:space="0" w:color="auto"/>
          </w:divBdr>
        </w:div>
        <w:div w:id="1422141218">
          <w:marLeft w:val="0"/>
          <w:marRight w:val="0"/>
          <w:marTop w:val="0"/>
          <w:marBottom w:val="0"/>
          <w:divBdr>
            <w:top w:val="none" w:sz="0" w:space="0" w:color="auto"/>
            <w:left w:val="none" w:sz="0" w:space="0" w:color="auto"/>
            <w:bottom w:val="none" w:sz="0" w:space="0" w:color="auto"/>
            <w:right w:val="none" w:sz="0" w:space="0" w:color="auto"/>
          </w:divBdr>
        </w:div>
        <w:div w:id="1439980625">
          <w:marLeft w:val="0"/>
          <w:marRight w:val="0"/>
          <w:marTop w:val="0"/>
          <w:marBottom w:val="0"/>
          <w:divBdr>
            <w:top w:val="none" w:sz="0" w:space="0" w:color="auto"/>
            <w:left w:val="none" w:sz="0" w:space="0" w:color="auto"/>
            <w:bottom w:val="none" w:sz="0" w:space="0" w:color="auto"/>
            <w:right w:val="none" w:sz="0" w:space="0" w:color="auto"/>
          </w:divBdr>
        </w:div>
        <w:div w:id="1440832395">
          <w:marLeft w:val="0"/>
          <w:marRight w:val="0"/>
          <w:marTop w:val="0"/>
          <w:marBottom w:val="0"/>
          <w:divBdr>
            <w:top w:val="none" w:sz="0" w:space="0" w:color="auto"/>
            <w:left w:val="none" w:sz="0" w:space="0" w:color="auto"/>
            <w:bottom w:val="none" w:sz="0" w:space="0" w:color="auto"/>
            <w:right w:val="none" w:sz="0" w:space="0" w:color="auto"/>
          </w:divBdr>
        </w:div>
        <w:div w:id="1448818657">
          <w:marLeft w:val="0"/>
          <w:marRight w:val="0"/>
          <w:marTop w:val="0"/>
          <w:marBottom w:val="0"/>
          <w:divBdr>
            <w:top w:val="none" w:sz="0" w:space="0" w:color="auto"/>
            <w:left w:val="none" w:sz="0" w:space="0" w:color="auto"/>
            <w:bottom w:val="none" w:sz="0" w:space="0" w:color="auto"/>
            <w:right w:val="none" w:sz="0" w:space="0" w:color="auto"/>
          </w:divBdr>
        </w:div>
        <w:div w:id="1450200476">
          <w:marLeft w:val="0"/>
          <w:marRight w:val="0"/>
          <w:marTop w:val="0"/>
          <w:marBottom w:val="0"/>
          <w:divBdr>
            <w:top w:val="none" w:sz="0" w:space="0" w:color="auto"/>
            <w:left w:val="none" w:sz="0" w:space="0" w:color="auto"/>
            <w:bottom w:val="none" w:sz="0" w:space="0" w:color="auto"/>
            <w:right w:val="none" w:sz="0" w:space="0" w:color="auto"/>
          </w:divBdr>
        </w:div>
        <w:div w:id="1455759010">
          <w:marLeft w:val="0"/>
          <w:marRight w:val="0"/>
          <w:marTop w:val="0"/>
          <w:marBottom w:val="0"/>
          <w:divBdr>
            <w:top w:val="none" w:sz="0" w:space="0" w:color="auto"/>
            <w:left w:val="none" w:sz="0" w:space="0" w:color="auto"/>
            <w:bottom w:val="none" w:sz="0" w:space="0" w:color="auto"/>
            <w:right w:val="none" w:sz="0" w:space="0" w:color="auto"/>
          </w:divBdr>
        </w:div>
        <w:div w:id="1477339867">
          <w:marLeft w:val="0"/>
          <w:marRight w:val="0"/>
          <w:marTop w:val="0"/>
          <w:marBottom w:val="0"/>
          <w:divBdr>
            <w:top w:val="none" w:sz="0" w:space="0" w:color="auto"/>
            <w:left w:val="none" w:sz="0" w:space="0" w:color="auto"/>
            <w:bottom w:val="none" w:sz="0" w:space="0" w:color="auto"/>
            <w:right w:val="none" w:sz="0" w:space="0" w:color="auto"/>
          </w:divBdr>
        </w:div>
        <w:div w:id="1489245798">
          <w:marLeft w:val="0"/>
          <w:marRight w:val="0"/>
          <w:marTop w:val="0"/>
          <w:marBottom w:val="0"/>
          <w:divBdr>
            <w:top w:val="none" w:sz="0" w:space="0" w:color="auto"/>
            <w:left w:val="none" w:sz="0" w:space="0" w:color="auto"/>
            <w:bottom w:val="none" w:sz="0" w:space="0" w:color="auto"/>
            <w:right w:val="none" w:sz="0" w:space="0" w:color="auto"/>
          </w:divBdr>
        </w:div>
        <w:div w:id="1505320063">
          <w:marLeft w:val="0"/>
          <w:marRight w:val="0"/>
          <w:marTop w:val="0"/>
          <w:marBottom w:val="0"/>
          <w:divBdr>
            <w:top w:val="none" w:sz="0" w:space="0" w:color="auto"/>
            <w:left w:val="none" w:sz="0" w:space="0" w:color="auto"/>
            <w:bottom w:val="none" w:sz="0" w:space="0" w:color="auto"/>
            <w:right w:val="none" w:sz="0" w:space="0" w:color="auto"/>
          </w:divBdr>
        </w:div>
        <w:div w:id="1528325010">
          <w:marLeft w:val="0"/>
          <w:marRight w:val="0"/>
          <w:marTop w:val="0"/>
          <w:marBottom w:val="0"/>
          <w:divBdr>
            <w:top w:val="none" w:sz="0" w:space="0" w:color="auto"/>
            <w:left w:val="none" w:sz="0" w:space="0" w:color="auto"/>
            <w:bottom w:val="none" w:sz="0" w:space="0" w:color="auto"/>
            <w:right w:val="none" w:sz="0" w:space="0" w:color="auto"/>
          </w:divBdr>
        </w:div>
        <w:div w:id="1533835580">
          <w:marLeft w:val="0"/>
          <w:marRight w:val="0"/>
          <w:marTop w:val="0"/>
          <w:marBottom w:val="0"/>
          <w:divBdr>
            <w:top w:val="none" w:sz="0" w:space="0" w:color="auto"/>
            <w:left w:val="none" w:sz="0" w:space="0" w:color="auto"/>
            <w:bottom w:val="none" w:sz="0" w:space="0" w:color="auto"/>
            <w:right w:val="none" w:sz="0" w:space="0" w:color="auto"/>
          </w:divBdr>
        </w:div>
        <w:div w:id="1535537922">
          <w:marLeft w:val="0"/>
          <w:marRight w:val="0"/>
          <w:marTop w:val="0"/>
          <w:marBottom w:val="0"/>
          <w:divBdr>
            <w:top w:val="none" w:sz="0" w:space="0" w:color="auto"/>
            <w:left w:val="none" w:sz="0" w:space="0" w:color="auto"/>
            <w:bottom w:val="none" w:sz="0" w:space="0" w:color="auto"/>
            <w:right w:val="none" w:sz="0" w:space="0" w:color="auto"/>
          </w:divBdr>
        </w:div>
        <w:div w:id="1536769672">
          <w:marLeft w:val="0"/>
          <w:marRight w:val="0"/>
          <w:marTop w:val="0"/>
          <w:marBottom w:val="0"/>
          <w:divBdr>
            <w:top w:val="none" w:sz="0" w:space="0" w:color="auto"/>
            <w:left w:val="none" w:sz="0" w:space="0" w:color="auto"/>
            <w:bottom w:val="none" w:sz="0" w:space="0" w:color="auto"/>
            <w:right w:val="none" w:sz="0" w:space="0" w:color="auto"/>
          </w:divBdr>
        </w:div>
        <w:div w:id="1537740676">
          <w:marLeft w:val="0"/>
          <w:marRight w:val="0"/>
          <w:marTop w:val="0"/>
          <w:marBottom w:val="0"/>
          <w:divBdr>
            <w:top w:val="none" w:sz="0" w:space="0" w:color="auto"/>
            <w:left w:val="none" w:sz="0" w:space="0" w:color="auto"/>
            <w:bottom w:val="none" w:sz="0" w:space="0" w:color="auto"/>
            <w:right w:val="none" w:sz="0" w:space="0" w:color="auto"/>
          </w:divBdr>
        </w:div>
        <w:div w:id="1555000681">
          <w:marLeft w:val="0"/>
          <w:marRight w:val="0"/>
          <w:marTop w:val="0"/>
          <w:marBottom w:val="0"/>
          <w:divBdr>
            <w:top w:val="none" w:sz="0" w:space="0" w:color="auto"/>
            <w:left w:val="none" w:sz="0" w:space="0" w:color="auto"/>
            <w:bottom w:val="none" w:sz="0" w:space="0" w:color="auto"/>
            <w:right w:val="none" w:sz="0" w:space="0" w:color="auto"/>
          </w:divBdr>
        </w:div>
        <w:div w:id="1568955928">
          <w:marLeft w:val="0"/>
          <w:marRight w:val="0"/>
          <w:marTop w:val="0"/>
          <w:marBottom w:val="0"/>
          <w:divBdr>
            <w:top w:val="none" w:sz="0" w:space="0" w:color="auto"/>
            <w:left w:val="none" w:sz="0" w:space="0" w:color="auto"/>
            <w:bottom w:val="none" w:sz="0" w:space="0" w:color="auto"/>
            <w:right w:val="none" w:sz="0" w:space="0" w:color="auto"/>
          </w:divBdr>
        </w:div>
        <w:div w:id="1581138495">
          <w:marLeft w:val="0"/>
          <w:marRight w:val="0"/>
          <w:marTop w:val="0"/>
          <w:marBottom w:val="0"/>
          <w:divBdr>
            <w:top w:val="none" w:sz="0" w:space="0" w:color="auto"/>
            <w:left w:val="none" w:sz="0" w:space="0" w:color="auto"/>
            <w:bottom w:val="none" w:sz="0" w:space="0" w:color="auto"/>
            <w:right w:val="none" w:sz="0" w:space="0" w:color="auto"/>
          </w:divBdr>
        </w:div>
        <w:div w:id="1584293937">
          <w:marLeft w:val="0"/>
          <w:marRight w:val="0"/>
          <w:marTop w:val="0"/>
          <w:marBottom w:val="0"/>
          <w:divBdr>
            <w:top w:val="none" w:sz="0" w:space="0" w:color="auto"/>
            <w:left w:val="none" w:sz="0" w:space="0" w:color="auto"/>
            <w:bottom w:val="none" w:sz="0" w:space="0" w:color="auto"/>
            <w:right w:val="none" w:sz="0" w:space="0" w:color="auto"/>
          </w:divBdr>
        </w:div>
        <w:div w:id="1597208669">
          <w:marLeft w:val="0"/>
          <w:marRight w:val="0"/>
          <w:marTop w:val="0"/>
          <w:marBottom w:val="0"/>
          <w:divBdr>
            <w:top w:val="none" w:sz="0" w:space="0" w:color="auto"/>
            <w:left w:val="none" w:sz="0" w:space="0" w:color="auto"/>
            <w:bottom w:val="none" w:sz="0" w:space="0" w:color="auto"/>
            <w:right w:val="none" w:sz="0" w:space="0" w:color="auto"/>
          </w:divBdr>
        </w:div>
        <w:div w:id="1600798272">
          <w:marLeft w:val="0"/>
          <w:marRight w:val="0"/>
          <w:marTop w:val="0"/>
          <w:marBottom w:val="0"/>
          <w:divBdr>
            <w:top w:val="none" w:sz="0" w:space="0" w:color="auto"/>
            <w:left w:val="none" w:sz="0" w:space="0" w:color="auto"/>
            <w:bottom w:val="none" w:sz="0" w:space="0" w:color="auto"/>
            <w:right w:val="none" w:sz="0" w:space="0" w:color="auto"/>
          </w:divBdr>
        </w:div>
        <w:div w:id="1607156258">
          <w:marLeft w:val="0"/>
          <w:marRight w:val="0"/>
          <w:marTop w:val="0"/>
          <w:marBottom w:val="0"/>
          <w:divBdr>
            <w:top w:val="none" w:sz="0" w:space="0" w:color="auto"/>
            <w:left w:val="none" w:sz="0" w:space="0" w:color="auto"/>
            <w:bottom w:val="none" w:sz="0" w:space="0" w:color="auto"/>
            <w:right w:val="none" w:sz="0" w:space="0" w:color="auto"/>
          </w:divBdr>
        </w:div>
        <w:div w:id="1607882753">
          <w:marLeft w:val="0"/>
          <w:marRight w:val="0"/>
          <w:marTop w:val="0"/>
          <w:marBottom w:val="0"/>
          <w:divBdr>
            <w:top w:val="none" w:sz="0" w:space="0" w:color="auto"/>
            <w:left w:val="none" w:sz="0" w:space="0" w:color="auto"/>
            <w:bottom w:val="none" w:sz="0" w:space="0" w:color="auto"/>
            <w:right w:val="none" w:sz="0" w:space="0" w:color="auto"/>
          </w:divBdr>
        </w:div>
        <w:div w:id="1615861358">
          <w:marLeft w:val="0"/>
          <w:marRight w:val="0"/>
          <w:marTop w:val="0"/>
          <w:marBottom w:val="0"/>
          <w:divBdr>
            <w:top w:val="none" w:sz="0" w:space="0" w:color="auto"/>
            <w:left w:val="none" w:sz="0" w:space="0" w:color="auto"/>
            <w:bottom w:val="none" w:sz="0" w:space="0" w:color="auto"/>
            <w:right w:val="none" w:sz="0" w:space="0" w:color="auto"/>
          </w:divBdr>
        </w:div>
        <w:div w:id="1618609244">
          <w:marLeft w:val="0"/>
          <w:marRight w:val="0"/>
          <w:marTop w:val="0"/>
          <w:marBottom w:val="0"/>
          <w:divBdr>
            <w:top w:val="none" w:sz="0" w:space="0" w:color="auto"/>
            <w:left w:val="none" w:sz="0" w:space="0" w:color="auto"/>
            <w:bottom w:val="none" w:sz="0" w:space="0" w:color="auto"/>
            <w:right w:val="none" w:sz="0" w:space="0" w:color="auto"/>
          </w:divBdr>
        </w:div>
        <w:div w:id="1638603737">
          <w:marLeft w:val="0"/>
          <w:marRight w:val="0"/>
          <w:marTop w:val="0"/>
          <w:marBottom w:val="0"/>
          <w:divBdr>
            <w:top w:val="none" w:sz="0" w:space="0" w:color="auto"/>
            <w:left w:val="none" w:sz="0" w:space="0" w:color="auto"/>
            <w:bottom w:val="none" w:sz="0" w:space="0" w:color="auto"/>
            <w:right w:val="none" w:sz="0" w:space="0" w:color="auto"/>
          </w:divBdr>
        </w:div>
        <w:div w:id="1639535433">
          <w:marLeft w:val="0"/>
          <w:marRight w:val="0"/>
          <w:marTop w:val="0"/>
          <w:marBottom w:val="0"/>
          <w:divBdr>
            <w:top w:val="none" w:sz="0" w:space="0" w:color="auto"/>
            <w:left w:val="none" w:sz="0" w:space="0" w:color="auto"/>
            <w:bottom w:val="none" w:sz="0" w:space="0" w:color="auto"/>
            <w:right w:val="none" w:sz="0" w:space="0" w:color="auto"/>
          </w:divBdr>
        </w:div>
        <w:div w:id="1642344558">
          <w:marLeft w:val="0"/>
          <w:marRight w:val="0"/>
          <w:marTop w:val="0"/>
          <w:marBottom w:val="0"/>
          <w:divBdr>
            <w:top w:val="none" w:sz="0" w:space="0" w:color="auto"/>
            <w:left w:val="none" w:sz="0" w:space="0" w:color="auto"/>
            <w:bottom w:val="none" w:sz="0" w:space="0" w:color="auto"/>
            <w:right w:val="none" w:sz="0" w:space="0" w:color="auto"/>
          </w:divBdr>
        </w:div>
        <w:div w:id="1644962245">
          <w:marLeft w:val="0"/>
          <w:marRight w:val="0"/>
          <w:marTop w:val="0"/>
          <w:marBottom w:val="0"/>
          <w:divBdr>
            <w:top w:val="none" w:sz="0" w:space="0" w:color="auto"/>
            <w:left w:val="none" w:sz="0" w:space="0" w:color="auto"/>
            <w:bottom w:val="none" w:sz="0" w:space="0" w:color="auto"/>
            <w:right w:val="none" w:sz="0" w:space="0" w:color="auto"/>
          </w:divBdr>
        </w:div>
        <w:div w:id="1653288182">
          <w:marLeft w:val="0"/>
          <w:marRight w:val="0"/>
          <w:marTop w:val="0"/>
          <w:marBottom w:val="0"/>
          <w:divBdr>
            <w:top w:val="none" w:sz="0" w:space="0" w:color="auto"/>
            <w:left w:val="none" w:sz="0" w:space="0" w:color="auto"/>
            <w:bottom w:val="none" w:sz="0" w:space="0" w:color="auto"/>
            <w:right w:val="none" w:sz="0" w:space="0" w:color="auto"/>
          </w:divBdr>
        </w:div>
        <w:div w:id="1659990440">
          <w:marLeft w:val="0"/>
          <w:marRight w:val="0"/>
          <w:marTop w:val="0"/>
          <w:marBottom w:val="0"/>
          <w:divBdr>
            <w:top w:val="none" w:sz="0" w:space="0" w:color="auto"/>
            <w:left w:val="none" w:sz="0" w:space="0" w:color="auto"/>
            <w:bottom w:val="none" w:sz="0" w:space="0" w:color="auto"/>
            <w:right w:val="none" w:sz="0" w:space="0" w:color="auto"/>
          </w:divBdr>
        </w:div>
        <w:div w:id="1661621102">
          <w:marLeft w:val="0"/>
          <w:marRight w:val="0"/>
          <w:marTop w:val="0"/>
          <w:marBottom w:val="0"/>
          <w:divBdr>
            <w:top w:val="none" w:sz="0" w:space="0" w:color="auto"/>
            <w:left w:val="none" w:sz="0" w:space="0" w:color="auto"/>
            <w:bottom w:val="none" w:sz="0" w:space="0" w:color="auto"/>
            <w:right w:val="none" w:sz="0" w:space="0" w:color="auto"/>
          </w:divBdr>
        </w:div>
        <w:div w:id="1669870335">
          <w:marLeft w:val="0"/>
          <w:marRight w:val="0"/>
          <w:marTop w:val="0"/>
          <w:marBottom w:val="0"/>
          <w:divBdr>
            <w:top w:val="none" w:sz="0" w:space="0" w:color="auto"/>
            <w:left w:val="none" w:sz="0" w:space="0" w:color="auto"/>
            <w:bottom w:val="none" w:sz="0" w:space="0" w:color="auto"/>
            <w:right w:val="none" w:sz="0" w:space="0" w:color="auto"/>
          </w:divBdr>
        </w:div>
        <w:div w:id="1683584741">
          <w:marLeft w:val="0"/>
          <w:marRight w:val="0"/>
          <w:marTop w:val="0"/>
          <w:marBottom w:val="0"/>
          <w:divBdr>
            <w:top w:val="none" w:sz="0" w:space="0" w:color="auto"/>
            <w:left w:val="none" w:sz="0" w:space="0" w:color="auto"/>
            <w:bottom w:val="none" w:sz="0" w:space="0" w:color="auto"/>
            <w:right w:val="none" w:sz="0" w:space="0" w:color="auto"/>
          </w:divBdr>
        </w:div>
        <w:div w:id="1696616026">
          <w:marLeft w:val="0"/>
          <w:marRight w:val="0"/>
          <w:marTop w:val="0"/>
          <w:marBottom w:val="0"/>
          <w:divBdr>
            <w:top w:val="none" w:sz="0" w:space="0" w:color="auto"/>
            <w:left w:val="none" w:sz="0" w:space="0" w:color="auto"/>
            <w:bottom w:val="none" w:sz="0" w:space="0" w:color="auto"/>
            <w:right w:val="none" w:sz="0" w:space="0" w:color="auto"/>
          </w:divBdr>
        </w:div>
        <w:div w:id="1703748137">
          <w:marLeft w:val="0"/>
          <w:marRight w:val="0"/>
          <w:marTop w:val="0"/>
          <w:marBottom w:val="0"/>
          <w:divBdr>
            <w:top w:val="none" w:sz="0" w:space="0" w:color="auto"/>
            <w:left w:val="none" w:sz="0" w:space="0" w:color="auto"/>
            <w:bottom w:val="none" w:sz="0" w:space="0" w:color="auto"/>
            <w:right w:val="none" w:sz="0" w:space="0" w:color="auto"/>
          </w:divBdr>
        </w:div>
        <w:div w:id="1708410379">
          <w:marLeft w:val="0"/>
          <w:marRight w:val="0"/>
          <w:marTop w:val="0"/>
          <w:marBottom w:val="0"/>
          <w:divBdr>
            <w:top w:val="none" w:sz="0" w:space="0" w:color="auto"/>
            <w:left w:val="none" w:sz="0" w:space="0" w:color="auto"/>
            <w:bottom w:val="none" w:sz="0" w:space="0" w:color="auto"/>
            <w:right w:val="none" w:sz="0" w:space="0" w:color="auto"/>
          </w:divBdr>
        </w:div>
        <w:div w:id="1710490153">
          <w:marLeft w:val="0"/>
          <w:marRight w:val="0"/>
          <w:marTop w:val="0"/>
          <w:marBottom w:val="0"/>
          <w:divBdr>
            <w:top w:val="none" w:sz="0" w:space="0" w:color="auto"/>
            <w:left w:val="none" w:sz="0" w:space="0" w:color="auto"/>
            <w:bottom w:val="none" w:sz="0" w:space="0" w:color="auto"/>
            <w:right w:val="none" w:sz="0" w:space="0" w:color="auto"/>
          </w:divBdr>
        </w:div>
        <w:div w:id="1723864357">
          <w:marLeft w:val="0"/>
          <w:marRight w:val="0"/>
          <w:marTop w:val="0"/>
          <w:marBottom w:val="0"/>
          <w:divBdr>
            <w:top w:val="none" w:sz="0" w:space="0" w:color="auto"/>
            <w:left w:val="none" w:sz="0" w:space="0" w:color="auto"/>
            <w:bottom w:val="none" w:sz="0" w:space="0" w:color="auto"/>
            <w:right w:val="none" w:sz="0" w:space="0" w:color="auto"/>
          </w:divBdr>
        </w:div>
        <w:div w:id="1727726835">
          <w:marLeft w:val="0"/>
          <w:marRight w:val="0"/>
          <w:marTop w:val="0"/>
          <w:marBottom w:val="0"/>
          <w:divBdr>
            <w:top w:val="none" w:sz="0" w:space="0" w:color="auto"/>
            <w:left w:val="none" w:sz="0" w:space="0" w:color="auto"/>
            <w:bottom w:val="none" w:sz="0" w:space="0" w:color="auto"/>
            <w:right w:val="none" w:sz="0" w:space="0" w:color="auto"/>
          </w:divBdr>
        </w:div>
        <w:div w:id="1749576251">
          <w:marLeft w:val="0"/>
          <w:marRight w:val="0"/>
          <w:marTop w:val="0"/>
          <w:marBottom w:val="0"/>
          <w:divBdr>
            <w:top w:val="none" w:sz="0" w:space="0" w:color="auto"/>
            <w:left w:val="none" w:sz="0" w:space="0" w:color="auto"/>
            <w:bottom w:val="none" w:sz="0" w:space="0" w:color="auto"/>
            <w:right w:val="none" w:sz="0" w:space="0" w:color="auto"/>
          </w:divBdr>
        </w:div>
        <w:div w:id="1749880703">
          <w:marLeft w:val="0"/>
          <w:marRight w:val="0"/>
          <w:marTop w:val="0"/>
          <w:marBottom w:val="0"/>
          <w:divBdr>
            <w:top w:val="none" w:sz="0" w:space="0" w:color="auto"/>
            <w:left w:val="none" w:sz="0" w:space="0" w:color="auto"/>
            <w:bottom w:val="none" w:sz="0" w:space="0" w:color="auto"/>
            <w:right w:val="none" w:sz="0" w:space="0" w:color="auto"/>
          </w:divBdr>
        </w:div>
        <w:div w:id="1762531811">
          <w:marLeft w:val="0"/>
          <w:marRight w:val="0"/>
          <w:marTop w:val="0"/>
          <w:marBottom w:val="0"/>
          <w:divBdr>
            <w:top w:val="none" w:sz="0" w:space="0" w:color="auto"/>
            <w:left w:val="none" w:sz="0" w:space="0" w:color="auto"/>
            <w:bottom w:val="none" w:sz="0" w:space="0" w:color="auto"/>
            <w:right w:val="none" w:sz="0" w:space="0" w:color="auto"/>
          </w:divBdr>
        </w:div>
        <w:div w:id="1774471904">
          <w:marLeft w:val="0"/>
          <w:marRight w:val="0"/>
          <w:marTop w:val="0"/>
          <w:marBottom w:val="0"/>
          <w:divBdr>
            <w:top w:val="none" w:sz="0" w:space="0" w:color="auto"/>
            <w:left w:val="none" w:sz="0" w:space="0" w:color="auto"/>
            <w:bottom w:val="none" w:sz="0" w:space="0" w:color="auto"/>
            <w:right w:val="none" w:sz="0" w:space="0" w:color="auto"/>
          </w:divBdr>
        </w:div>
        <w:div w:id="1786774411">
          <w:marLeft w:val="0"/>
          <w:marRight w:val="0"/>
          <w:marTop w:val="0"/>
          <w:marBottom w:val="0"/>
          <w:divBdr>
            <w:top w:val="none" w:sz="0" w:space="0" w:color="auto"/>
            <w:left w:val="none" w:sz="0" w:space="0" w:color="auto"/>
            <w:bottom w:val="none" w:sz="0" w:space="0" w:color="auto"/>
            <w:right w:val="none" w:sz="0" w:space="0" w:color="auto"/>
          </w:divBdr>
        </w:div>
        <w:div w:id="1789005339">
          <w:marLeft w:val="0"/>
          <w:marRight w:val="0"/>
          <w:marTop w:val="0"/>
          <w:marBottom w:val="0"/>
          <w:divBdr>
            <w:top w:val="none" w:sz="0" w:space="0" w:color="auto"/>
            <w:left w:val="none" w:sz="0" w:space="0" w:color="auto"/>
            <w:bottom w:val="none" w:sz="0" w:space="0" w:color="auto"/>
            <w:right w:val="none" w:sz="0" w:space="0" w:color="auto"/>
          </w:divBdr>
        </w:div>
        <w:div w:id="1798177775">
          <w:marLeft w:val="0"/>
          <w:marRight w:val="0"/>
          <w:marTop w:val="0"/>
          <w:marBottom w:val="0"/>
          <w:divBdr>
            <w:top w:val="none" w:sz="0" w:space="0" w:color="auto"/>
            <w:left w:val="none" w:sz="0" w:space="0" w:color="auto"/>
            <w:bottom w:val="none" w:sz="0" w:space="0" w:color="auto"/>
            <w:right w:val="none" w:sz="0" w:space="0" w:color="auto"/>
          </w:divBdr>
        </w:div>
        <w:div w:id="1800874886">
          <w:marLeft w:val="0"/>
          <w:marRight w:val="0"/>
          <w:marTop w:val="0"/>
          <w:marBottom w:val="0"/>
          <w:divBdr>
            <w:top w:val="none" w:sz="0" w:space="0" w:color="auto"/>
            <w:left w:val="none" w:sz="0" w:space="0" w:color="auto"/>
            <w:bottom w:val="none" w:sz="0" w:space="0" w:color="auto"/>
            <w:right w:val="none" w:sz="0" w:space="0" w:color="auto"/>
          </w:divBdr>
        </w:div>
        <w:div w:id="1812674177">
          <w:marLeft w:val="0"/>
          <w:marRight w:val="0"/>
          <w:marTop w:val="0"/>
          <w:marBottom w:val="0"/>
          <w:divBdr>
            <w:top w:val="none" w:sz="0" w:space="0" w:color="auto"/>
            <w:left w:val="none" w:sz="0" w:space="0" w:color="auto"/>
            <w:bottom w:val="none" w:sz="0" w:space="0" w:color="auto"/>
            <w:right w:val="none" w:sz="0" w:space="0" w:color="auto"/>
          </w:divBdr>
        </w:div>
        <w:div w:id="1817531279">
          <w:marLeft w:val="0"/>
          <w:marRight w:val="0"/>
          <w:marTop w:val="0"/>
          <w:marBottom w:val="0"/>
          <w:divBdr>
            <w:top w:val="none" w:sz="0" w:space="0" w:color="auto"/>
            <w:left w:val="none" w:sz="0" w:space="0" w:color="auto"/>
            <w:bottom w:val="none" w:sz="0" w:space="0" w:color="auto"/>
            <w:right w:val="none" w:sz="0" w:space="0" w:color="auto"/>
          </w:divBdr>
        </w:div>
        <w:div w:id="1819806279">
          <w:marLeft w:val="0"/>
          <w:marRight w:val="0"/>
          <w:marTop w:val="0"/>
          <w:marBottom w:val="0"/>
          <w:divBdr>
            <w:top w:val="none" w:sz="0" w:space="0" w:color="auto"/>
            <w:left w:val="none" w:sz="0" w:space="0" w:color="auto"/>
            <w:bottom w:val="none" w:sz="0" w:space="0" w:color="auto"/>
            <w:right w:val="none" w:sz="0" w:space="0" w:color="auto"/>
          </w:divBdr>
        </w:div>
        <w:div w:id="1821380355">
          <w:marLeft w:val="0"/>
          <w:marRight w:val="0"/>
          <w:marTop w:val="0"/>
          <w:marBottom w:val="0"/>
          <w:divBdr>
            <w:top w:val="none" w:sz="0" w:space="0" w:color="auto"/>
            <w:left w:val="none" w:sz="0" w:space="0" w:color="auto"/>
            <w:bottom w:val="none" w:sz="0" w:space="0" w:color="auto"/>
            <w:right w:val="none" w:sz="0" w:space="0" w:color="auto"/>
          </w:divBdr>
        </w:div>
        <w:div w:id="1824344791">
          <w:marLeft w:val="0"/>
          <w:marRight w:val="0"/>
          <w:marTop w:val="0"/>
          <w:marBottom w:val="0"/>
          <w:divBdr>
            <w:top w:val="none" w:sz="0" w:space="0" w:color="auto"/>
            <w:left w:val="none" w:sz="0" w:space="0" w:color="auto"/>
            <w:bottom w:val="none" w:sz="0" w:space="0" w:color="auto"/>
            <w:right w:val="none" w:sz="0" w:space="0" w:color="auto"/>
          </w:divBdr>
        </w:div>
        <w:div w:id="1824813983">
          <w:marLeft w:val="0"/>
          <w:marRight w:val="0"/>
          <w:marTop w:val="0"/>
          <w:marBottom w:val="0"/>
          <w:divBdr>
            <w:top w:val="none" w:sz="0" w:space="0" w:color="auto"/>
            <w:left w:val="none" w:sz="0" w:space="0" w:color="auto"/>
            <w:bottom w:val="none" w:sz="0" w:space="0" w:color="auto"/>
            <w:right w:val="none" w:sz="0" w:space="0" w:color="auto"/>
          </w:divBdr>
        </w:div>
        <w:div w:id="1843664408">
          <w:marLeft w:val="0"/>
          <w:marRight w:val="0"/>
          <w:marTop w:val="0"/>
          <w:marBottom w:val="0"/>
          <w:divBdr>
            <w:top w:val="none" w:sz="0" w:space="0" w:color="auto"/>
            <w:left w:val="none" w:sz="0" w:space="0" w:color="auto"/>
            <w:bottom w:val="none" w:sz="0" w:space="0" w:color="auto"/>
            <w:right w:val="none" w:sz="0" w:space="0" w:color="auto"/>
          </w:divBdr>
        </w:div>
        <w:div w:id="1843887898">
          <w:marLeft w:val="0"/>
          <w:marRight w:val="0"/>
          <w:marTop w:val="0"/>
          <w:marBottom w:val="0"/>
          <w:divBdr>
            <w:top w:val="none" w:sz="0" w:space="0" w:color="auto"/>
            <w:left w:val="none" w:sz="0" w:space="0" w:color="auto"/>
            <w:bottom w:val="none" w:sz="0" w:space="0" w:color="auto"/>
            <w:right w:val="none" w:sz="0" w:space="0" w:color="auto"/>
          </w:divBdr>
        </w:div>
        <w:div w:id="1857112480">
          <w:marLeft w:val="0"/>
          <w:marRight w:val="0"/>
          <w:marTop w:val="0"/>
          <w:marBottom w:val="0"/>
          <w:divBdr>
            <w:top w:val="none" w:sz="0" w:space="0" w:color="auto"/>
            <w:left w:val="none" w:sz="0" w:space="0" w:color="auto"/>
            <w:bottom w:val="none" w:sz="0" w:space="0" w:color="auto"/>
            <w:right w:val="none" w:sz="0" w:space="0" w:color="auto"/>
          </w:divBdr>
        </w:div>
        <w:div w:id="1858695919">
          <w:marLeft w:val="0"/>
          <w:marRight w:val="0"/>
          <w:marTop w:val="0"/>
          <w:marBottom w:val="0"/>
          <w:divBdr>
            <w:top w:val="none" w:sz="0" w:space="0" w:color="auto"/>
            <w:left w:val="none" w:sz="0" w:space="0" w:color="auto"/>
            <w:bottom w:val="none" w:sz="0" w:space="0" w:color="auto"/>
            <w:right w:val="none" w:sz="0" w:space="0" w:color="auto"/>
          </w:divBdr>
        </w:div>
        <w:div w:id="1869564002">
          <w:marLeft w:val="0"/>
          <w:marRight w:val="0"/>
          <w:marTop w:val="0"/>
          <w:marBottom w:val="0"/>
          <w:divBdr>
            <w:top w:val="none" w:sz="0" w:space="0" w:color="auto"/>
            <w:left w:val="none" w:sz="0" w:space="0" w:color="auto"/>
            <w:bottom w:val="none" w:sz="0" w:space="0" w:color="auto"/>
            <w:right w:val="none" w:sz="0" w:space="0" w:color="auto"/>
          </w:divBdr>
        </w:div>
        <w:div w:id="1885872158">
          <w:marLeft w:val="0"/>
          <w:marRight w:val="0"/>
          <w:marTop w:val="0"/>
          <w:marBottom w:val="0"/>
          <w:divBdr>
            <w:top w:val="none" w:sz="0" w:space="0" w:color="auto"/>
            <w:left w:val="none" w:sz="0" w:space="0" w:color="auto"/>
            <w:bottom w:val="none" w:sz="0" w:space="0" w:color="auto"/>
            <w:right w:val="none" w:sz="0" w:space="0" w:color="auto"/>
          </w:divBdr>
        </w:div>
        <w:div w:id="1891771698">
          <w:marLeft w:val="0"/>
          <w:marRight w:val="0"/>
          <w:marTop w:val="0"/>
          <w:marBottom w:val="0"/>
          <w:divBdr>
            <w:top w:val="none" w:sz="0" w:space="0" w:color="auto"/>
            <w:left w:val="none" w:sz="0" w:space="0" w:color="auto"/>
            <w:bottom w:val="none" w:sz="0" w:space="0" w:color="auto"/>
            <w:right w:val="none" w:sz="0" w:space="0" w:color="auto"/>
          </w:divBdr>
        </w:div>
        <w:div w:id="1891841617">
          <w:marLeft w:val="0"/>
          <w:marRight w:val="0"/>
          <w:marTop w:val="0"/>
          <w:marBottom w:val="0"/>
          <w:divBdr>
            <w:top w:val="none" w:sz="0" w:space="0" w:color="auto"/>
            <w:left w:val="none" w:sz="0" w:space="0" w:color="auto"/>
            <w:bottom w:val="none" w:sz="0" w:space="0" w:color="auto"/>
            <w:right w:val="none" w:sz="0" w:space="0" w:color="auto"/>
          </w:divBdr>
        </w:div>
        <w:div w:id="1917201570">
          <w:marLeft w:val="0"/>
          <w:marRight w:val="0"/>
          <w:marTop w:val="0"/>
          <w:marBottom w:val="0"/>
          <w:divBdr>
            <w:top w:val="none" w:sz="0" w:space="0" w:color="auto"/>
            <w:left w:val="none" w:sz="0" w:space="0" w:color="auto"/>
            <w:bottom w:val="none" w:sz="0" w:space="0" w:color="auto"/>
            <w:right w:val="none" w:sz="0" w:space="0" w:color="auto"/>
          </w:divBdr>
        </w:div>
        <w:div w:id="1918637087">
          <w:marLeft w:val="0"/>
          <w:marRight w:val="0"/>
          <w:marTop w:val="0"/>
          <w:marBottom w:val="0"/>
          <w:divBdr>
            <w:top w:val="none" w:sz="0" w:space="0" w:color="auto"/>
            <w:left w:val="none" w:sz="0" w:space="0" w:color="auto"/>
            <w:bottom w:val="none" w:sz="0" w:space="0" w:color="auto"/>
            <w:right w:val="none" w:sz="0" w:space="0" w:color="auto"/>
          </w:divBdr>
        </w:div>
        <w:div w:id="1934819925">
          <w:marLeft w:val="0"/>
          <w:marRight w:val="0"/>
          <w:marTop w:val="0"/>
          <w:marBottom w:val="0"/>
          <w:divBdr>
            <w:top w:val="none" w:sz="0" w:space="0" w:color="auto"/>
            <w:left w:val="none" w:sz="0" w:space="0" w:color="auto"/>
            <w:bottom w:val="none" w:sz="0" w:space="0" w:color="auto"/>
            <w:right w:val="none" w:sz="0" w:space="0" w:color="auto"/>
          </w:divBdr>
        </w:div>
        <w:div w:id="1936594331">
          <w:marLeft w:val="0"/>
          <w:marRight w:val="0"/>
          <w:marTop w:val="0"/>
          <w:marBottom w:val="0"/>
          <w:divBdr>
            <w:top w:val="none" w:sz="0" w:space="0" w:color="auto"/>
            <w:left w:val="none" w:sz="0" w:space="0" w:color="auto"/>
            <w:bottom w:val="none" w:sz="0" w:space="0" w:color="auto"/>
            <w:right w:val="none" w:sz="0" w:space="0" w:color="auto"/>
          </w:divBdr>
        </w:div>
        <w:div w:id="1955356810">
          <w:marLeft w:val="0"/>
          <w:marRight w:val="0"/>
          <w:marTop w:val="0"/>
          <w:marBottom w:val="0"/>
          <w:divBdr>
            <w:top w:val="none" w:sz="0" w:space="0" w:color="auto"/>
            <w:left w:val="none" w:sz="0" w:space="0" w:color="auto"/>
            <w:bottom w:val="none" w:sz="0" w:space="0" w:color="auto"/>
            <w:right w:val="none" w:sz="0" w:space="0" w:color="auto"/>
          </w:divBdr>
        </w:div>
        <w:div w:id="1962030121">
          <w:marLeft w:val="0"/>
          <w:marRight w:val="0"/>
          <w:marTop w:val="0"/>
          <w:marBottom w:val="0"/>
          <w:divBdr>
            <w:top w:val="none" w:sz="0" w:space="0" w:color="auto"/>
            <w:left w:val="none" w:sz="0" w:space="0" w:color="auto"/>
            <w:bottom w:val="none" w:sz="0" w:space="0" w:color="auto"/>
            <w:right w:val="none" w:sz="0" w:space="0" w:color="auto"/>
          </w:divBdr>
        </w:div>
        <w:div w:id="1970473110">
          <w:marLeft w:val="0"/>
          <w:marRight w:val="0"/>
          <w:marTop w:val="0"/>
          <w:marBottom w:val="0"/>
          <w:divBdr>
            <w:top w:val="none" w:sz="0" w:space="0" w:color="auto"/>
            <w:left w:val="none" w:sz="0" w:space="0" w:color="auto"/>
            <w:bottom w:val="none" w:sz="0" w:space="0" w:color="auto"/>
            <w:right w:val="none" w:sz="0" w:space="0" w:color="auto"/>
          </w:divBdr>
        </w:div>
        <w:div w:id="1972586633">
          <w:marLeft w:val="0"/>
          <w:marRight w:val="0"/>
          <w:marTop w:val="0"/>
          <w:marBottom w:val="0"/>
          <w:divBdr>
            <w:top w:val="none" w:sz="0" w:space="0" w:color="auto"/>
            <w:left w:val="none" w:sz="0" w:space="0" w:color="auto"/>
            <w:bottom w:val="none" w:sz="0" w:space="0" w:color="auto"/>
            <w:right w:val="none" w:sz="0" w:space="0" w:color="auto"/>
          </w:divBdr>
        </w:div>
        <w:div w:id="1973053204">
          <w:marLeft w:val="0"/>
          <w:marRight w:val="0"/>
          <w:marTop w:val="0"/>
          <w:marBottom w:val="0"/>
          <w:divBdr>
            <w:top w:val="none" w:sz="0" w:space="0" w:color="auto"/>
            <w:left w:val="none" w:sz="0" w:space="0" w:color="auto"/>
            <w:bottom w:val="none" w:sz="0" w:space="0" w:color="auto"/>
            <w:right w:val="none" w:sz="0" w:space="0" w:color="auto"/>
          </w:divBdr>
        </w:div>
        <w:div w:id="1975867336">
          <w:marLeft w:val="0"/>
          <w:marRight w:val="0"/>
          <w:marTop w:val="0"/>
          <w:marBottom w:val="0"/>
          <w:divBdr>
            <w:top w:val="none" w:sz="0" w:space="0" w:color="auto"/>
            <w:left w:val="none" w:sz="0" w:space="0" w:color="auto"/>
            <w:bottom w:val="none" w:sz="0" w:space="0" w:color="auto"/>
            <w:right w:val="none" w:sz="0" w:space="0" w:color="auto"/>
          </w:divBdr>
        </w:div>
        <w:div w:id="1978217143">
          <w:marLeft w:val="0"/>
          <w:marRight w:val="0"/>
          <w:marTop w:val="0"/>
          <w:marBottom w:val="0"/>
          <w:divBdr>
            <w:top w:val="none" w:sz="0" w:space="0" w:color="auto"/>
            <w:left w:val="none" w:sz="0" w:space="0" w:color="auto"/>
            <w:bottom w:val="none" w:sz="0" w:space="0" w:color="auto"/>
            <w:right w:val="none" w:sz="0" w:space="0" w:color="auto"/>
          </w:divBdr>
        </w:div>
        <w:div w:id="1986660484">
          <w:marLeft w:val="0"/>
          <w:marRight w:val="0"/>
          <w:marTop w:val="0"/>
          <w:marBottom w:val="0"/>
          <w:divBdr>
            <w:top w:val="none" w:sz="0" w:space="0" w:color="auto"/>
            <w:left w:val="none" w:sz="0" w:space="0" w:color="auto"/>
            <w:bottom w:val="none" w:sz="0" w:space="0" w:color="auto"/>
            <w:right w:val="none" w:sz="0" w:space="0" w:color="auto"/>
          </w:divBdr>
        </w:div>
        <w:div w:id="1993756220">
          <w:marLeft w:val="0"/>
          <w:marRight w:val="0"/>
          <w:marTop w:val="0"/>
          <w:marBottom w:val="0"/>
          <w:divBdr>
            <w:top w:val="none" w:sz="0" w:space="0" w:color="auto"/>
            <w:left w:val="none" w:sz="0" w:space="0" w:color="auto"/>
            <w:bottom w:val="none" w:sz="0" w:space="0" w:color="auto"/>
            <w:right w:val="none" w:sz="0" w:space="0" w:color="auto"/>
          </w:divBdr>
        </w:div>
        <w:div w:id="2010863193">
          <w:marLeft w:val="0"/>
          <w:marRight w:val="0"/>
          <w:marTop w:val="0"/>
          <w:marBottom w:val="0"/>
          <w:divBdr>
            <w:top w:val="none" w:sz="0" w:space="0" w:color="auto"/>
            <w:left w:val="none" w:sz="0" w:space="0" w:color="auto"/>
            <w:bottom w:val="none" w:sz="0" w:space="0" w:color="auto"/>
            <w:right w:val="none" w:sz="0" w:space="0" w:color="auto"/>
          </w:divBdr>
        </w:div>
        <w:div w:id="2011373055">
          <w:marLeft w:val="0"/>
          <w:marRight w:val="0"/>
          <w:marTop w:val="0"/>
          <w:marBottom w:val="0"/>
          <w:divBdr>
            <w:top w:val="none" w:sz="0" w:space="0" w:color="auto"/>
            <w:left w:val="none" w:sz="0" w:space="0" w:color="auto"/>
            <w:bottom w:val="none" w:sz="0" w:space="0" w:color="auto"/>
            <w:right w:val="none" w:sz="0" w:space="0" w:color="auto"/>
          </w:divBdr>
        </w:div>
        <w:div w:id="2011980439">
          <w:marLeft w:val="0"/>
          <w:marRight w:val="0"/>
          <w:marTop w:val="0"/>
          <w:marBottom w:val="0"/>
          <w:divBdr>
            <w:top w:val="none" w:sz="0" w:space="0" w:color="auto"/>
            <w:left w:val="none" w:sz="0" w:space="0" w:color="auto"/>
            <w:bottom w:val="none" w:sz="0" w:space="0" w:color="auto"/>
            <w:right w:val="none" w:sz="0" w:space="0" w:color="auto"/>
          </w:divBdr>
        </w:div>
        <w:div w:id="2019887776">
          <w:marLeft w:val="0"/>
          <w:marRight w:val="0"/>
          <w:marTop w:val="0"/>
          <w:marBottom w:val="0"/>
          <w:divBdr>
            <w:top w:val="none" w:sz="0" w:space="0" w:color="auto"/>
            <w:left w:val="none" w:sz="0" w:space="0" w:color="auto"/>
            <w:bottom w:val="none" w:sz="0" w:space="0" w:color="auto"/>
            <w:right w:val="none" w:sz="0" w:space="0" w:color="auto"/>
          </w:divBdr>
        </w:div>
        <w:div w:id="2023586178">
          <w:marLeft w:val="0"/>
          <w:marRight w:val="0"/>
          <w:marTop w:val="0"/>
          <w:marBottom w:val="0"/>
          <w:divBdr>
            <w:top w:val="none" w:sz="0" w:space="0" w:color="auto"/>
            <w:left w:val="none" w:sz="0" w:space="0" w:color="auto"/>
            <w:bottom w:val="none" w:sz="0" w:space="0" w:color="auto"/>
            <w:right w:val="none" w:sz="0" w:space="0" w:color="auto"/>
          </w:divBdr>
        </w:div>
        <w:div w:id="2024551658">
          <w:marLeft w:val="0"/>
          <w:marRight w:val="0"/>
          <w:marTop w:val="0"/>
          <w:marBottom w:val="0"/>
          <w:divBdr>
            <w:top w:val="none" w:sz="0" w:space="0" w:color="auto"/>
            <w:left w:val="none" w:sz="0" w:space="0" w:color="auto"/>
            <w:bottom w:val="none" w:sz="0" w:space="0" w:color="auto"/>
            <w:right w:val="none" w:sz="0" w:space="0" w:color="auto"/>
          </w:divBdr>
        </w:div>
        <w:div w:id="2034962893">
          <w:marLeft w:val="0"/>
          <w:marRight w:val="0"/>
          <w:marTop w:val="0"/>
          <w:marBottom w:val="0"/>
          <w:divBdr>
            <w:top w:val="none" w:sz="0" w:space="0" w:color="auto"/>
            <w:left w:val="none" w:sz="0" w:space="0" w:color="auto"/>
            <w:bottom w:val="none" w:sz="0" w:space="0" w:color="auto"/>
            <w:right w:val="none" w:sz="0" w:space="0" w:color="auto"/>
          </w:divBdr>
        </w:div>
        <w:div w:id="2037264546">
          <w:marLeft w:val="0"/>
          <w:marRight w:val="0"/>
          <w:marTop w:val="0"/>
          <w:marBottom w:val="0"/>
          <w:divBdr>
            <w:top w:val="none" w:sz="0" w:space="0" w:color="auto"/>
            <w:left w:val="none" w:sz="0" w:space="0" w:color="auto"/>
            <w:bottom w:val="none" w:sz="0" w:space="0" w:color="auto"/>
            <w:right w:val="none" w:sz="0" w:space="0" w:color="auto"/>
          </w:divBdr>
        </w:div>
        <w:div w:id="2058314352">
          <w:marLeft w:val="0"/>
          <w:marRight w:val="0"/>
          <w:marTop w:val="0"/>
          <w:marBottom w:val="0"/>
          <w:divBdr>
            <w:top w:val="none" w:sz="0" w:space="0" w:color="auto"/>
            <w:left w:val="none" w:sz="0" w:space="0" w:color="auto"/>
            <w:bottom w:val="none" w:sz="0" w:space="0" w:color="auto"/>
            <w:right w:val="none" w:sz="0" w:space="0" w:color="auto"/>
          </w:divBdr>
        </w:div>
        <w:div w:id="2058701407">
          <w:marLeft w:val="0"/>
          <w:marRight w:val="0"/>
          <w:marTop w:val="0"/>
          <w:marBottom w:val="0"/>
          <w:divBdr>
            <w:top w:val="none" w:sz="0" w:space="0" w:color="auto"/>
            <w:left w:val="none" w:sz="0" w:space="0" w:color="auto"/>
            <w:bottom w:val="none" w:sz="0" w:space="0" w:color="auto"/>
            <w:right w:val="none" w:sz="0" w:space="0" w:color="auto"/>
          </w:divBdr>
        </w:div>
        <w:div w:id="2061438181">
          <w:marLeft w:val="0"/>
          <w:marRight w:val="0"/>
          <w:marTop w:val="0"/>
          <w:marBottom w:val="0"/>
          <w:divBdr>
            <w:top w:val="none" w:sz="0" w:space="0" w:color="auto"/>
            <w:left w:val="none" w:sz="0" w:space="0" w:color="auto"/>
            <w:bottom w:val="none" w:sz="0" w:space="0" w:color="auto"/>
            <w:right w:val="none" w:sz="0" w:space="0" w:color="auto"/>
          </w:divBdr>
        </w:div>
        <w:div w:id="2062943968">
          <w:marLeft w:val="0"/>
          <w:marRight w:val="0"/>
          <w:marTop w:val="0"/>
          <w:marBottom w:val="0"/>
          <w:divBdr>
            <w:top w:val="none" w:sz="0" w:space="0" w:color="auto"/>
            <w:left w:val="none" w:sz="0" w:space="0" w:color="auto"/>
            <w:bottom w:val="none" w:sz="0" w:space="0" w:color="auto"/>
            <w:right w:val="none" w:sz="0" w:space="0" w:color="auto"/>
          </w:divBdr>
        </w:div>
        <w:div w:id="2078244617">
          <w:marLeft w:val="0"/>
          <w:marRight w:val="0"/>
          <w:marTop w:val="0"/>
          <w:marBottom w:val="0"/>
          <w:divBdr>
            <w:top w:val="none" w:sz="0" w:space="0" w:color="auto"/>
            <w:left w:val="none" w:sz="0" w:space="0" w:color="auto"/>
            <w:bottom w:val="none" w:sz="0" w:space="0" w:color="auto"/>
            <w:right w:val="none" w:sz="0" w:space="0" w:color="auto"/>
          </w:divBdr>
        </w:div>
        <w:div w:id="2085563510">
          <w:marLeft w:val="0"/>
          <w:marRight w:val="0"/>
          <w:marTop w:val="0"/>
          <w:marBottom w:val="0"/>
          <w:divBdr>
            <w:top w:val="none" w:sz="0" w:space="0" w:color="auto"/>
            <w:left w:val="none" w:sz="0" w:space="0" w:color="auto"/>
            <w:bottom w:val="none" w:sz="0" w:space="0" w:color="auto"/>
            <w:right w:val="none" w:sz="0" w:space="0" w:color="auto"/>
          </w:divBdr>
        </w:div>
        <w:div w:id="2101295613">
          <w:marLeft w:val="0"/>
          <w:marRight w:val="0"/>
          <w:marTop w:val="0"/>
          <w:marBottom w:val="0"/>
          <w:divBdr>
            <w:top w:val="none" w:sz="0" w:space="0" w:color="auto"/>
            <w:left w:val="none" w:sz="0" w:space="0" w:color="auto"/>
            <w:bottom w:val="none" w:sz="0" w:space="0" w:color="auto"/>
            <w:right w:val="none" w:sz="0" w:space="0" w:color="auto"/>
          </w:divBdr>
        </w:div>
        <w:div w:id="2109619770">
          <w:marLeft w:val="0"/>
          <w:marRight w:val="0"/>
          <w:marTop w:val="0"/>
          <w:marBottom w:val="0"/>
          <w:divBdr>
            <w:top w:val="none" w:sz="0" w:space="0" w:color="auto"/>
            <w:left w:val="none" w:sz="0" w:space="0" w:color="auto"/>
            <w:bottom w:val="none" w:sz="0" w:space="0" w:color="auto"/>
            <w:right w:val="none" w:sz="0" w:space="0" w:color="auto"/>
          </w:divBdr>
        </w:div>
        <w:div w:id="2126345390">
          <w:marLeft w:val="0"/>
          <w:marRight w:val="0"/>
          <w:marTop w:val="0"/>
          <w:marBottom w:val="0"/>
          <w:divBdr>
            <w:top w:val="none" w:sz="0" w:space="0" w:color="auto"/>
            <w:left w:val="none" w:sz="0" w:space="0" w:color="auto"/>
            <w:bottom w:val="none" w:sz="0" w:space="0" w:color="auto"/>
            <w:right w:val="none" w:sz="0" w:space="0" w:color="auto"/>
          </w:divBdr>
        </w:div>
        <w:div w:id="2130850328">
          <w:marLeft w:val="0"/>
          <w:marRight w:val="0"/>
          <w:marTop w:val="0"/>
          <w:marBottom w:val="0"/>
          <w:divBdr>
            <w:top w:val="none" w:sz="0" w:space="0" w:color="auto"/>
            <w:left w:val="none" w:sz="0" w:space="0" w:color="auto"/>
            <w:bottom w:val="none" w:sz="0" w:space="0" w:color="auto"/>
            <w:right w:val="none" w:sz="0" w:space="0" w:color="auto"/>
          </w:divBdr>
        </w:div>
        <w:div w:id="2136941611">
          <w:marLeft w:val="0"/>
          <w:marRight w:val="0"/>
          <w:marTop w:val="0"/>
          <w:marBottom w:val="0"/>
          <w:divBdr>
            <w:top w:val="none" w:sz="0" w:space="0" w:color="auto"/>
            <w:left w:val="none" w:sz="0" w:space="0" w:color="auto"/>
            <w:bottom w:val="none" w:sz="0" w:space="0" w:color="auto"/>
            <w:right w:val="none" w:sz="0" w:space="0" w:color="auto"/>
          </w:divBdr>
        </w:div>
        <w:div w:id="2139760494">
          <w:marLeft w:val="0"/>
          <w:marRight w:val="0"/>
          <w:marTop w:val="0"/>
          <w:marBottom w:val="0"/>
          <w:divBdr>
            <w:top w:val="none" w:sz="0" w:space="0" w:color="auto"/>
            <w:left w:val="none" w:sz="0" w:space="0" w:color="auto"/>
            <w:bottom w:val="none" w:sz="0" w:space="0" w:color="auto"/>
            <w:right w:val="none" w:sz="0" w:space="0" w:color="auto"/>
          </w:divBdr>
        </w:div>
        <w:div w:id="2141799778">
          <w:marLeft w:val="0"/>
          <w:marRight w:val="0"/>
          <w:marTop w:val="0"/>
          <w:marBottom w:val="0"/>
          <w:divBdr>
            <w:top w:val="none" w:sz="0" w:space="0" w:color="auto"/>
            <w:left w:val="none" w:sz="0" w:space="0" w:color="auto"/>
            <w:bottom w:val="none" w:sz="0" w:space="0" w:color="auto"/>
            <w:right w:val="none" w:sz="0" w:space="0" w:color="auto"/>
          </w:divBdr>
        </w:div>
        <w:div w:id="2144613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dd16b8aaa8a40d1b59f2a3c552dd68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5dd16b8aaa8a40d1b59f2a3c552dd68e.dot</Template>
  <TotalTime>1</TotalTime>
  <Pages>6</Pages>
  <Words>7354</Words>
  <Characters>4192</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SOCIALINIŲ PASLAUGŲ CENTRO TRANSPORTO ORGANIZAVIMO IR TEIKIMO PASLAUGOS KAINOS SUDERINIMO</vt:lpstr>
      <vt:lpstr>ANYKŠČIŲ RAJONO SAVIVALDYBĖS</vt:lpstr>
    </vt:vector>
  </TitlesOfParts>
  <Manager>2016-12-22</Manager>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SOCIALINIŲ PASLAUGŲ CENTRO TRANSPORTO ORGANIZAVIMO IR TEIKIMO PASLAUGOS KAINOS SUDERINIMO</dc:title>
  <dc:subject>1-TS-327</dc:subject>
  <dc:creator>ANYKŠČIŲ RAJONO SAVIVALDYBĖS TARYBA</dc:creator>
  <cp:keywords/>
  <cp:lastModifiedBy>Taryba</cp:lastModifiedBy>
  <cp:revision>2</cp:revision>
  <cp:lastPrinted>2016-12-14T11:58:00Z</cp:lastPrinted>
  <dcterms:created xsi:type="dcterms:W3CDTF">2022-01-20T09:19:00Z</dcterms:created>
  <dcterms:modified xsi:type="dcterms:W3CDTF">2022-01-20T09:19:00Z</dcterms:modified>
  <cp:category>SPRENDIMAS</cp:category>
</cp:coreProperties>
</file>